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9878" w14:textId="77777777" w:rsidR="00C70F9F" w:rsidRPr="00257908" w:rsidRDefault="00517F04" w:rsidP="00513570">
      <w:pPr>
        <w:spacing w:before="120" w:after="240"/>
        <w:jc w:val="center"/>
        <w:rPr>
          <w:rFonts w:ascii="Arial" w:hAnsi="Arial" w:cs="Arial"/>
          <w:b/>
          <w:bCs/>
          <w:color w:val="004676"/>
          <w:sz w:val="36"/>
          <w:szCs w:val="36"/>
          <w:lang w:val="en-GB"/>
        </w:rPr>
      </w:pPr>
      <w:r>
        <w:rPr>
          <w:rFonts w:ascii="Arial" w:hAnsi="Arial" w:cs="Arial"/>
          <w:b/>
          <w:bCs/>
          <w:color w:val="004676"/>
          <w:sz w:val="36"/>
          <w:szCs w:val="36"/>
          <w:lang w:val="en-GB"/>
        </w:rPr>
        <w:t>TECHNICAL OFFER</w:t>
      </w:r>
      <w:r w:rsidR="00C110E2">
        <w:rPr>
          <w:rFonts w:ascii="Arial" w:hAnsi="Arial" w:cs="Arial"/>
          <w:b/>
          <w:bCs/>
          <w:color w:val="004676"/>
          <w:sz w:val="36"/>
          <w:szCs w:val="36"/>
          <w:lang w:val="en-GB"/>
        </w:rPr>
        <w:t xml:space="preserve"> FORM</w:t>
      </w:r>
    </w:p>
    <w:p w14:paraId="1C7F0172" w14:textId="77777777" w:rsidR="00517F04" w:rsidRPr="004D13E4" w:rsidRDefault="00E55C8B" w:rsidP="00E55C8B">
      <w:pPr>
        <w:spacing w:before="120" w:after="120"/>
        <w:jc w:val="center"/>
        <w:rPr>
          <w:rFonts w:ascii="Arial" w:hAnsi="Arial" w:cs="Arial"/>
          <w:b/>
          <w:bCs/>
          <w:color w:val="000000"/>
          <w:sz w:val="32"/>
          <w:szCs w:val="32"/>
          <w:lang w:val="en-GB"/>
        </w:rPr>
      </w:pPr>
      <w:r w:rsidRPr="004D13E4">
        <w:rPr>
          <w:rFonts w:ascii="Arial" w:hAnsi="Arial" w:cs="Arial"/>
          <w:b/>
          <w:bCs/>
          <w:color w:val="000000"/>
          <w:sz w:val="32"/>
          <w:szCs w:val="32"/>
          <w:lang w:val="en-GB"/>
        </w:rPr>
        <w:t>Open Call for Tender for a Cloud-based Library Automation and Services Platform for the Library of the European University Institute</w:t>
      </w:r>
    </w:p>
    <w:p w14:paraId="4F6741B0" w14:textId="77777777" w:rsidR="00517F04" w:rsidRDefault="00517F04" w:rsidP="00517F04">
      <w:pPr>
        <w:spacing w:before="120" w:after="120"/>
        <w:jc w:val="center"/>
        <w:rPr>
          <w:rFonts w:ascii="Arial" w:hAnsi="Arial" w:cs="Arial"/>
          <w:b/>
          <w:bCs/>
          <w:iCs/>
          <w:color w:val="000000"/>
          <w:lang w:val="en-GB"/>
        </w:rPr>
      </w:pPr>
      <w:r w:rsidRPr="004D13E4">
        <w:rPr>
          <w:rFonts w:ascii="Arial" w:hAnsi="Arial" w:cs="Arial"/>
          <w:bCs/>
          <w:iCs/>
          <w:color w:val="000000"/>
          <w:lang w:val="en-GB"/>
        </w:rPr>
        <w:t>Ref:</w:t>
      </w:r>
      <w:r w:rsidRPr="004D13E4">
        <w:rPr>
          <w:rFonts w:ascii="Arial" w:hAnsi="Arial" w:cs="Arial"/>
          <w:b/>
          <w:bCs/>
          <w:iCs/>
          <w:color w:val="000000"/>
          <w:lang w:val="en-GB"/>
        </w:rPr>
        <w:t xml:space="preserve"> </w:t>
      </w:r>
      <w:r w:rsidR="000A39D0" w:rsidRPr="000A39D0">
        <w:rPr>
          <w:rFonts w:ascii="Arial" w:hAnsi="Arial" w:cs="Arial"/>
          <w:b/>
          <w:bCs/>
          <w:iCs/>
          <w:color w:val="000000"/>
          <w:lang w:val="en-GB"/>
        </w:rPr>
        <w:t>OP/EUI/LIB/2023/001</w:t>
      </w:r>
    </w:p>
    <w:p w14:paraId="474FDD85" w14:textId="77777777" w:rsidR="0040717F" w:rsidRPr="00517F04" w:rsidRDefault="0040717F" w:rsidP="00257908">
      <w:pPr>
        <w:spacing w:before="120" w:after="120"/>
        <w:rPr>
          <w:rFonts w:ascii="Arial" w:hAnsi="Arial" w:cs="Arial"/>
          <w:color w:val="000000"/>
          <w:lang w:val="en-GB"/>
        </w:rPr>
      </w:pPr>
    </w:p>
    <w:p w14:paraId="5DF21653" w14:textId="77777777" w:rsidR="008B005F" w:rsidRPr="00517F04" w:rsidRDefault="008B005F" w:rsidP="008B005F">
      <w:pPr>
        <w:spacing w:before="120" w:after="120"/>
        <w:jc w:val="center"/>
        <w:rPr>
          <w:rFonts w:ascii="Arial" w:hAnsi="Arial" w:cs="Arial"/>
          <w:color w:val="000000"/>
          <w:sz w:val="22"/>
          <w:szCs w:val="22"/>
          <w:lang w:val="en-GB"/>
        </w:rPr>
      </w:pPr>
    </w:p>
    <w:p w14:paraId="2B4F5448"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1D6117BD"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30D86F60"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7A3574D0" w14:textId="77777777" w:rsidR="0040717F" w:rsidRPr="00072E84" w:rsidRDefault="0040717F" w:rsidP="0040717F">
      <w:pPr>
        <w:spacing w:before="120" w:after="120"/>
        <w:jc w:val="both"/>
        <w:rPr>
          <w:rFonts w:ascii="Arial" w:hAnsi="Arial" w:cs="Arial"/>
          <w:sz w:val="22"/>
          <w:szCs w:val="22"/>
          <w:lang w:val="en-GB"/>
        </w:rPr>
      </w:pPr>
    </w:p>
    <w:p w14:paraId="6FCF3F94" w14:textId="77777777" w:rsidR="008B005F" w:rsidRPr="00D97A85" w:rsidRDefault="008B005F" w:rsidP="007D0BDB">
      <w:pPr>
        <w:numPr>
          <w:ilvl w:val="0"/>
          <w:numId w:val="1"/>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r w:rsidRPr="00D97A85">
        <w:rPr>
          <w:rFonts w:ascii="Arial" w:hAnsi="Arial" w:cs="Arial"/>
          <w:i/>
          <w:sz w:val="22"/>
          <w:szCs w:val="22"/>
          <w:lang w:val="en-GB"/>
        </w:rPr>
        <w:t>(only if the economic operator is a legal person)</w:t>
      </w:r>
    </w:p>
    <w:p w14:paraId="7CC6FFE2"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79536953"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0FFC8878"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660C2C0C"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7C02BAFF" w14:textId="77777777" w:rsidR="008B005F" w:rsidRPr="00D97A85" w:rsidRDefault="008B005F" w:rsidP="008B005F">
      <w:pPr>
        <w:spacing w:before="240" w:after="240"/>
        <w:jc w:val="both"/>
        <w:rPr>
          <w:rFonts w:ascii="Arial" w:hAnsi="Arial" w:cs="Arial"/>
          <w:sz w:val="22"/>
          <w:szCs w:val="22"/>
          <w:lang w:val="en-GB"/>
        </w:rPr>
      </w:pPr>
      <w:r w:rsidRPr="00D97A85">
        <w:rPr>
          <w:rFonts w:ascii="Arial" w:hAnsi="Arial" w:cs="Arial"/>
          <w:b/>
          <w:sz w:val="22"/>
          <w:szCs w:val="22"/>
          <w:lang w:val="fr-FR"/>
        </w:rPr>
        <w:t>or</w:t>
      </w:r>
    </w:p>
    <w:p w14:paraId="0FCCC565" w14:textId="77777777" w:rsidR="008B005F" w:rsidRPr="00862383" w:rsidRDefault="008B005F" w:rsidP="007D0BDB">
      <w:pPr>
        <w:numPr>
          <w:ilvl w:val="0"/>
          <w:numId w:val="1"/>
        </w:numPr>
        <w:spacing w:line="360" w:lineRule="auto"/>
        <w:jc w:val="both"/>
        <w:rPr>
          <w:rFonts w:ascii="Arial" w:hAnsi="Arial" w:cs="Arial"/>
          <w:sz w:val="22"/>
          <w:szCs w:val="22"/>
          <w:lang w:val="en-GB"/>
        </w:rPr>
      </w:pPr>
      <w:r w:rsidRPr="00D97A85">
        <w:rPr>
          <w:rFonts w:ascii="Arial" w:hAnsi="Arial" w:cs="Arial"/>
          <w:sz w:val="22"/>
          <w:szCs w:val="22"/>
          <w:lang w:val="en-GB"/>
        </w:rPr>
        <w:t xml:space="preserve">in  his/her own name </w:t>
      </w:r>
      <w:r w:rsidRPr="00D97A85">
        <w:rPr>
          <w:rFonts w:ascii="Arial" w:hAnsi="Arial" w:cs="Arial"/>
          <w:i/>
          <w:sz w:val="22"/>
          <w:szCs w:val="22"/>
          <w:lang w:val="en-GB"/>
        </w:rPr>
        <w:t>(for a natural person)</w:t>
      </w:r>
    </w:p>
    <w:p w14:paraId="3DBD77CD" w14:textId="77777777" w:rsidR="000233C2" w:rsidRDefault="00862383" w:rsidP="00862383">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Pr>
          <w:rFonts w:ascii="Arial" w:hAnsi="Arial" w:cs="Arial"/>
          <w:sz w:val="22"/>
          <w:szCs w:val="22"/>
          <w:lang w:val="en-GB"/>
        </w:rPr>
        <w:t xml:space="preserve"> VAT registration number (</w:t>
      </w:r>
      <w:r w:rsidRPr="00862383">
        <w:rPr>
          <w:rFonts w:ascii="Arial" w:hAnsi="Arial" w:cs="Arial"/>
          <w:i/>
          <w:sz w:val="22"/>
          <w:szCs w:val="22"/>
          <w:lang w:val="en-GB"/>
        </w:rPr>
        <w:t>if any</w:t>
      </w:r>
      <w:r>
        <w:rPr>
          <w:rFonts w:ascii="Arial" w:hAnsi="Arial" w:cs="Arial"/>
          <w:sz w:val="22"/>
          <w:szCs w:val="22"/>
          <w:lang w:val="en-GB"/>
        </w:rPr>
        <w:t>):</w:t>
      </w:r>
    </w:p>
    <w:p w14:paraId="28A9D196" w14:textId="77777777" w:rsidR="00862383" w:rsidRPr="00862383" w:rsidRDefault="00862383" w:rsidP="00862383">
      <w:pPr>
        <w:spacing w:before="240" w:after="240"/>
        <w:jc w:val="both"/>
        <w:rPr>
          <w:rFonts w:ascii="Arial" w:hAnsi="Arial" w:cs="Arial"/>
          <w:sz w:val="22"/>
          <w:szCs w:val="22"/>
          <w:lang w:val="en-GB"/>
        </w:rPr>
      </w:pPr>
    </w:p>
    <w:p w14:paraId="15DA205E" w14:textId="77777777" w:rsidR="00522654" w:rsidRPr="00CE0C5A" w:rsidRDefault="00517F04" w:rsidP="00522654">
      <w:pPr>
        <w:jc w:val="center"/>
        <w:rPr>
          <w:rFonts w:ascii="Arial" w:hAnsi="Arial" w:cs="Arial"/>
          <w:b/>
          <w:bCs/>
          <w:color w:val="004676"/>
          <w:sz w:val="32"/>
          <w:szCs w:val="32"/>
          <w:lang w:val="en-GB"/>
        </w:rPr>
      </w:pPr>
      <w:r>
        <w:rPr>
          <w:rFonts w:ascii="Arial" w:hAnsi="Arial" w:cs="Arial"/>
          <w:b/>
          <w:bCs/>
          <w:color w:val="004676"/>
          <w:sz w:val="32"/>
          <w:szCs w:val="32"/>
          <w:lang w:val="en-GB"/>
        </w:rPr>
        <w:t>SUBMITS THE FOLLOWING TECHNICAL OFFER:</w:t>
      </w:r>
    </w:p>
    <w:p w14:paraId="6C186474" w14:textId="77777777" w:rsidR="00522654" w:rsidRDefault="00522654" w:rsidP="00522654">
      <w:pPr>
        <w:spacing w:line="360" w:lineRule="auto"/>
        <w:jc w:val="center"/>
        <w:rPr>
          <w:rFonts w:ascii="Arial" w:hAnsi="Arial" w:cs="Arial"/>
          <w:sz w:val="22"/>
          <w:szCs w:val="22"/>
          <w:lang w:val="en-GB"/>
        </w:rPr>
      </w:pPr>
    </w:p>
    <w:p w14:paraId="7ED299B8" w14:textId="77777777" w:rsidR="002A5BD7" w:rsidRDefault="002A5BD7" w:rsidP="002A5BD7">
      <w:pPr>
        <w:spacing w:line="360" w:lineRule="auto"/>
        <w:rPr>
          <w:rFonts w:ascii="Arial" w:hAnsi="Arial" w:cs="Arial"/>
          <w:b/>
          <w:bCs/>
          <w:sz w:val="22"/>
          <w:szCs w:val="22"/>
          <w:u w:val="single"/>
          <w:lang w:val="en-GB"/>
        </w:rPr>
      </w:pPr>
      <w:r w:rsidRPr="002A5BD7">
        <w:rPr>
          <w:rFonts w:ascii="Arial" w:hAnsi="Arial" w:cs="Arial"/>
          <w:b/>
          <w:bCs/>
          <w:sz w:val="22"/>
          <w:szCs w:val="22"/>
          <w:u w:val="single"/>
          <w:lang w:val="en-GB"/>
        </w:rPr>
        <w:t>Instructions</w:t>
      </w:r>
    </w:p>
    <w:p w14:paraId="7060111E" w14:textId="77777777" w:rsidR="002A5BD7" w:rsidRDefault="002A5BD7" w:rsidP="002A5BD7">
      <w:pPr>
        <w:spacing w:line="360" w:lineRule="auto"/>
        <w:rPr>
          <w:rFonts w:ascii="Arial" w:hAnsi="Arial" w:cs="Arial"/>
          <w:sz w:val="22"/>
          <w:szCs w:val="22"/>
          <w:lang w:val="en-GB"/>
        </w:rPr>
      </w:pPr>
    </w:p>
    <w:p w14:paraId="307D8DAE" w14:textId="77777777" w:rsidR="002A5BD7" w:rsidRPr="004D13E4" w:rsidRDefault="002A5BD7" w:rsidP="007D0BDB">
      <w:pPr>
        <w:numPr>
          <w:ilvl w:val="0"/>
          <w:numId w:val="2"/>
        </w:numPr>
        <w:spacing w:line="360" w:lineRule="auto"/>
        <w:rPr>
          <w:rFonts w:ascii="Arial" w:hAnsi="Arial" w:cs="Arial"/>
          <w:sz w:val="22"/>
          <w:szCs w:val="22"/>
          <w:lang w:val="en-GB"/>
        </w:rPr>
      </w:pPr>
      <w:r w:rsidRPr="004D13E4">
        <w:rPr>
          <w:rFonts w:ascii="Arial" w:hAnsi="Arial" w:cs="Arial"/>
          <w:sz w:val="22"/>
          <w:szCs w:val="22"/>
          <w:lang w:val="en-GB"/>
        </w:rPr>
        <w:t>Read carefully the whole Tender Specifications document before filling this form.</w:t>
      </w:r>
    </w:p>
    <w:p w14:paraId="5BB127B2" w14:textId="77777777" w:rsidR="002A5BD7" w:rsidRPr="004D13E4" w:rsidRDefault="002A5BD7" w:rsidP="007D0BDB">
      <w:pPr>
        <w:numPr>
          <w:ilvl w:val="0"/>
          <w:numId w:val="2"/>
        </w:numPr>
        <w:spacing w:line="360" w:lineRule="auto"/>
        <w:rPr>
          <w:rFonts w:ascii="Arial" w:hAnsi="Arial" w:cs="Arial"/>
          <w:sz w:val="22"/>
          <w:szCs w:val="22"/>
          <w:lang w:val="en-GB"/>
        </w:rPr>
      </w:pPr>
      <w:r w:rsidRPr="004D13E4">
        <w:rPr>
          <w:rFonts w:ascii="Arial" w:hAnsi="Arial" w:cs="Arial"/>
          <w:sz w:val="22"/>
          <w:szCs w:val="22"/>
          <w:lang w:val="en-GB"/>
        </w:rPr>
        <w:t>Provide as many details as possible, including examples and screenshots.</w:t>
      </w:r>
    </w:p>
    <w:p w14:paraId="364CCF8D" w14:textId="77777777" w:rsidR="002A5BD7" w:rsidRPr="004D13E4" w:rsidRDefault="002A5BD7" w:rsidP="007D0BDB">
      <w:pPr>
        <w:numPr>
          <w:ilvl w:val="0"/>
          <w:numId w:val="2"/>
        </w:numPr>
        <w:spacing w:line="360" w:lineRule="auto"/>
        <w:rPr>
          <w:rFonts w:ascii="Arial" w:hAnsi="Arial" w:cs="Arial"/>
          <w:sz w:val="22"/>
          <w:szCs w:val="22"/>
          <w:lang w:val="en-GB"/>
        </w:rPr>
      </w:pPr>
      <w:r w:rsidRPr="004D13E4">
        <w:rPr>
          <w:rFonts w:ascii="Arial" w:hAnsi="Arial" w:cs="Arial"/>
          <w:sz w:val="22"/>
          <w:szCs w:val="22"/>
          <w:lang w:val="en-GB"/>
        </w:rPr>
        <w:t>Any functionality or feature described is automatically intended as part of the proposal. If any functionality or feature is included for other purposes, it should be clearly indicated that it will not be part of the proposal.</w:t>
      </w:r>
    </w:p>
    <w:p w14:paraId="3BC31FAD" w14:textId="77777777" w:rsidR="002A5BD7" w:rsidRPr="00DC6688" w:rsidRDefault="002A5BD7" w:rsidP="007D0BDB">
      <w:pPr>
        <w:numPr>
          <w:ilvl w:val="0"/>
          <w:numId w:val="2"/>
        </w:numPr>
        <w:spacing w:line="360" w:lineRule="auto"/>
        <w:rPr>
          <w:rFonts w:ascii="Arial" w:hAnsi="Arial" w:cs="Arial"/>
          <w:sz w:val="22"/>
          <w:szCs w:val="22"/>
          <w:lang w:val="en-GB"/>
        </w:rPr>
      </w:pPr>
      <w:r w:rsidRPr="00DC6688">
        <w:rPr>
          <w:rFonts w:ascii="Arial" w:hAnsi="Arial" w:cs="Arial"/>
          <w:sz w:val="22"/>
          <w:szCs w:val="22"/>
          <w:lang w:val="en-GB"/>
        </w:rPr>
        <w:t>For items under current or future development, provide testing and production dates.</w:t>
      </w:r>
      <w:r w:rsidR="00F51F73" w:rsidRPr="00DC6688">
        <w:rPr>
          <w:rFonts w:ascii="Arial" w:hAnsi="Arial" w:cs="Arial"/>
          <w:sz w:val="22"/>
          <w:szCs w:val="22"/>
          <w:lang w:val="en-GB"/>
        </w:rPr>
        <w:t xml:space="preserve"> Please bear in mind that functionality or features declared as under development will be </w:t>
      </w:r>
      <w:r w:rsidR="00F51F73" w:rsidRPr="00DC6688">
        <w:rPr>
          <w:rFonts w:ascii="Arial" w:hAnsi="Arial" w:cs="Arial"/>
          <w:sz w:val="22"/>
          <w:szCs w:val="22"/>
          <w:lang w:val="en-GB"/>
        </w:rPr>
        <w:lastRenderedPageBreak/>
        <w:t xml:space="preserve">assessed but </w:t>
      </w:r>
      <w:r w:rsidR="00DC6688" w:rsidRPr="00DC6688">
        <w:rPr>
          <w:rFonts w:ascii="Arial" w:hAnsi="Arial" w:cs="Arial"/>
          <w:sz w:val="22"/>
          <w:szCs w:val="22"/>
          <w:lang w:val="en-GB"/>
        </w:rPr>
        <w:t xml:space="preserve">0.50 points will be deducted from </w:t>
      </w:r>
      <w:r w:rsidR="0076590D" w:rsidRPr="00DC6688">
        <w:rPr>
          <w:rFonts w:ascii="Arial" w:hAnsi="Arial" w:cs="Arial"/>
          <w:sz w:val="22"/>
          <w:szCs w:val="22"/>
          <w:lang w:val="en-GB"/>
        </w:rPr>
        <w:t>their</w:t>
      </w:r>
      <w:r w:rsidR="00DC6688" w:rsidRPr="00DC6688">
        <w:rPr>
          <w:rFonts w:ascii="Arial" w:hAnsi="Arial" w:cs="Arial"/>
          <w:sz w:val="22"/>
          <w:szCs w:val="22"/>
          <w:lang w:val="en-GB"/>
        </w:rPr>
        <w:t xml:space="preserve"> coefficients of quality (see Table II in Article 10.A of the Tender Specifications)</w:t>
      </w:r>
      <w:r w:rsidR="00F51F73" w:rsidRPr="00DC6688">
        <w:rPr>
          <w:rFonts w:ascii="Arial" w:hAnsi="Arial" w:cs="Arial"/>
          <w:sz w:val="22"/>
          <w:szCs w:val="22"/>
          <w:lang w:val="en-GB"/>
        </w:rPr>
        <w:t>.</w:t>
      </w:r>
    </w:p>
    <w:p w14:paraId="47A30651" w14:textId="77777777" w:rsidR="002A5BD7" w:rsidRPr="004D13E4" w:rsidRDefault="002A5BD7" w:rsidP="007D0BDB">
      <w:pPr>
        <w:numPr>
          <w:ilvl w:val="0"/>
          <w:numId w:val="2"/>
        </w:numPr>
        <w:spacing w:line="360" w:lineRule="auto"/>
        <w:rPr>
          <w:rFonts w:ascii="Arial" w:hAnsi="Arial" w:cs="Arial"/>
          <w:sz w:val="22"/>
          <w:szCs w:val="22"/>
          <w:lang w:val="en-GB"/>
        </w:rPr>
      </w:pPr>
      <w:r w:rsidRPr="004D13E4">
        <w:rPr>
          <w:rFonts w:ascii="Arial" w:hAnsi="Arial" w:cs="Arial"/>
          <w:sz w:val="22"/>
          <w:szCs w:val="22"/>
          <w:lang w:val="en-GB"/>
        </w:rPr>
        <w:t>When making reference to other documents, make sure that the documents are included in the documentation submitted as part of the tender proposal. Do not provide links to external documents.</w:t>
      </w:r>
    </w:p>
    <w:p w14:paraId="54361C6E" w14:textId="77777777" w:rsidR="002A5BD7" w:rsidRPr="004D13E4" w:rsidRDefault="002A5BD7" w:rsidP="007D0BDB">
      <w:pPr>
        <w:numPr>
          <w:ilvl w:val="0"/>
          <w:numId w:val="2"/>
        </w:numPr>
        <w:spacing w:line="360" w:lineRule="auto"/>
        <w:rPr>
          <w:rFonts w:ascii="Arial" w:hAnsi="Arial" w:cs="Arial"/>
          <w:sz w:val="22"/>
          <w:szCs w:val="22"/>
          <w:lang w:val="en-GB"/>
        </w:rPr>
      </w:pPr>
      <w:r w:rsidRPr="004D13E4">
        <w:rPr>
          <w:rFonts w:ascii="Arial" w:hAnsi="Arial" w:cs="Arial"/>
          <w:sz w:val="22"/>
          <w:szCs w:val="22"/>
          <w:lang w:val="en-GB"/>
        </w:rPr>
        <w:t xml:space="preserve">For each section, add information about other features not covered in the list of </w:t>
      </w:r>
      <w:r w:rsidR="008D03CD">
        <w:rPr>
          <w:rFonts w:ascii="Arial" w:hAnsi="Arial" w:cs="Arial"/>
          <w:sz w:val="22"/>
          <w:szCs w:val="22"/>
          <w:lang w:val="en-GB"/>
        </w:rPr>
        <w:t>specifications</w:t>
      </w:r>
      <w:r w:rsidRPr="004D13E4">
        <w:rPr>
          <w:rFonts w:ascii="Arial" w:hAnsi="Arial" w:cs="Arial"/>
          <w:sz w:val="22"/>
          <w:szCs w:val="22"/>
          <w:lang w:val="en-GB"/>
        </w:rPr>
        <w:t xml:space="preserve"> that might be of interest to the EUI and that ARE covered by the proposal, using the last </w:t>
      </w:r>
      <w:r w:rsidR="008D03CD">
        <w:rPr>
          <w:rFonts w:ascii="Arial" w:hAnsi="Arial" w:cs="Arial"/>
          <w:sz w:val="22"/>
          <w:szCs w:val="22"/>
          <w:lang w:val="en-GB"/>
        </w:rPr>
        <w:t>point</w:t>
      </w:r>
      <w:r w:rsidRPr="004D13E4">
        <w:rPr>
          <w:rFonts w:ascii="Arial" w:hAnsi="Arial" w:cs="Arial"/>
          <w:sz w:val="22"/>
          <w:szCs w:val="22"/>
          <w:lang w:val="en-GB"/>
        </w:rPr>
        <w:t xml:space="preserve"> in each section: “Describe any additional related features or functionality included in your proposal.”</w:t>
      </w:r>
    </w:p>
    <w:p w14:paraId="3AED7AFB" w14:textId="77777777" w:rsidR="002A5BD7" w:rsidRDefault="002A5BD7" w:rsidP="002A5BD7">
      <w:pPr>
        <w:spacing w:line="360" w:lineRule="auto"/>
        <w:rPr>
          <w:rFonts w:ascii="Arial" w:hAnsi="Arial" w:cs="Arial"/>
          <w:sz w:val="22"/>
          <w:szCs w:val="22"/>
          <w:lang w:val="en-GB"/>
        </w:rPr>
      </w:pPr>
    </w:p>
    <w:p w14:paraId="4393D2EA" w14:textId="77777777" w:rsidR="00280427" w:rsidRPr="00280427" w:rsidRDefault="00280427" w:rsidP="002A5BD7">
      <w:pPr>
        <w:spacing w:line="360" w:lineRule="auto"/>
        <w:rPr>
          <w:rFonts w:ascii="Arial" w:hAnsi="Arial" w:cs="Arial"/>
          <w:b/>
          <w:bCs/>
          <w:sz w:val="22"/>
          <w:szCs w:val="22"/>
          <w:u w:val="single"/>
          <w:lang w:val="en-GB"/>
        </w:rPr>
      </w:pPr>
      <w:r w:rsidRPr="00280427">
        <w:rPr>
          <w:rFonts w:ascii="Arial" w:hAnsi="Arial" w:cs="Arial"/>
          <w:b/>
          <w:bCs/>
          <w:sz w:val="22"/>
          <w:szCs w:val="22"/>
          <w:u w:val="single"/>
          <w:lang w:val="en-GB"/>
        </w:rPr>
        <w:t>Technical offer</w:t>
      </w:r>
    </w:p>
    <w:p w14:paraId="190F2BC9" w14:textId="77777777" w:rsidR="002A5BD7" w:rsidRDefault="002A5BD7" w:rsidP="00E85042">
      <w:pPr>
        <w:spacing w:line="360" w:lineRule="auto"/>
        <w:rPr>
          <w:rFonts w:ascii="Arial" w:hAnsi="Arial" w:cs="Arial"/>
          <w:sz w:val="22"/>
          <w:szCs w:val="22"/>
          <w:lang w:val="en-GB"/>
        </w:rPr>
      </w:pPr>
    </w:p>
    <w:p w14:paraId="760F6A26" w14:textId="77777777" w:rsidR="00DA2734" w:rsidRPr="00664DD5" w:rsidRDefault="00E85042" w:rsidP="00DA2734">
      <w:pPr>
        <w:jc w:val="both"/>
        <w:rPr>
          <w:rFonts w:ascii="Arial" w:hAnsi="Arial" w:cs="Arial"/>
          <w:b/>
          <w:bCs/>
          <w:sz w:val="18"/>
          <w:szCs w:val="18"/>
          <w:lang w:val="en-GB"/>
        </w:rPr>
      </w:pPr>
      <w:r w:rsidRPr="00664DD5">
        <w:rPr>
          <w:rFonts w:ascii="Arial" w:hAnsi="Arial" w:cs="Arial"/>
          <w:b/>
          <w:bCs/>
          <w:sz w:val="18"/>
          <w:szCs w:val="18"/>
          <w:lang w:val="en-GB"/>
        </w:rPr>
        <w:t>1. Main System Requirements</w:t>
      </w:r>
      <w:r w:rsidR="00664DD5" w:rsidRPr="00664DD5">
        <w:rPr>
          <w:rFonts w:ascii="Arial" w:hAnsi="Arial" w:cs="Arial"/>
          <w:b/>
          <w:bCs/>
          <w:sz w:val="18"/>
          <w:szCs w:val="18"/>
          <w:lang w:val="en-GB"/>
        </w:rPr>
        <w:t xml:space="preserve"> (6 points)</w:t>
      </w:r>
    </w:p>
    <w:p w14:paraId="4868337B" w14:textId="77777777" w:rsidR="00E85042" w:rsidRDefault="00E85042"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85042" w:rsidRPr="00761764" w14:paraId="07679E39" w14:textId="77777777" w:rsidTr="00761764">
        <w:tc>
          <w:tcPr>
            <w:tcW w:w="850" w:type="dxa"/>
            <w:shd w:val="clear" w:color="auto" w:fill="auto"/>
          </w:tcPr>
          <w:p w14:paraId="608BE34D" w14:textId="77777777" w:rsidR="00E85042"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1.A</w:t>
            </w:r>
          </w:p>
        </w:tc>
        <w:tc>
          <w:tcPr>
            <w:tcW w:w="8598" w:type="dxa"/>
            <w:shd w:val="clear" w:color="auto" w:fill="auto"/>
          </w:tcPr>
          <w:p w14:paraId="719BF735" w14:textId="77777777" w:rsidR="00E85042"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 xml:space="preserve">The system must be provided as a hosted solution. Describe the specific infrastructure, resources and services that would be allocated for the EUI, and your strategy to keep them updated to guarantee an adequate performance. </w:t>
            </w:r>
            <w:r w:rsidR="00A43503">
              <w:rPr>
                <w:rFonts w:ascii="Arial" w:hAnsi="Arial" w:cs="Arial"/>
                <w:sz w:val="18"/>
                <w:szCs w:val="18"/>
                <w:lang w:val="en-GB"/>
              </w:rPr>
              <w:t>In addition</w:t>
            </w:r>
            <w:r w:rsidRPr="00761764">
              <w:rPr>
                <w:rFonts w:ascii="Arial" w:hAnsi="Arial" w:cs="Arial"/>
                <w:sz w:val="18"/>
                <w:szCs w:val="18"/>
                <w:lang w:val="en-GB"/>
              </w:rPr>
              <w:t xml:space="preserve">, provide details about </w:t>
            </w:r>
            <w:r w:rsidR="00A43503">
              <w:rPr>
                <w:rFonts w:ascii="Arial" w:hAnsi="Arial" w:cs="Arial"/>
                <w:sz w:val="18"/>
                <w:szCs w:val="18"/>
                <w:lang w:val="en-GB"/>
              </w:rPr>
              <w:t>your</w:t>
            </w:r>
            <w:r w:rsidRPr="00761764">
              <w:rPr>
                <w:rFonts w:ascii="Arial" w:hAnsi="Arial" w:cs="Arial"/>
                <w:sz w:val="18"/>
                <w:szCs w:val="18"/>
                <w:lang w:val="en-GB"/>
              </w:rPr>
              <w:t xml:space="preserve"> hosting service in general, including hosting facilities, uptime, performance, disaster recovery, redundancy, backups and data protection.</w:t>
            </w:r>
          </w:p>
        </w:tc>
      </w:tr>
      <w:tr w:rsidR="00E85042" w:rsidRPr="00761764" w14:paraId="4C989E62" w14:textId="77777777" w:rsidTr="00761764">
        <w:tc>
          <w:tcPr>
            <w:tcW w:w="9448" w:type="dxa"/>
            <w:gridSpan w:val="2"/>
            <w:shd w:val="clear" w:color="auto" w:fill="auto"/>
          </w:tcPr>
          <w:p w14:paraId="2D2DAED3" w14:textId="77777777" w:rsidR="00E85042"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1600E541" w14:textId="77777777" w:rsidR="00E85042" w:rsidRDefault="00E85042"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64DA953B" w14:textId="77777777" w:rsidTr="00761764">
        <w:tc>
          <w:tcPr>
            <w:tcW w:w="850" w:type="dxa"/>
            <w:shd w:val="clear" w:color="auto" w:fill="auto"/>
          </w:tcPr>
          <w:p w14:paraId="3B67A550"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1.</w:t>
            </w:r>
            <w:r w:rsidR="00297477" w:rsidRPr="00761764">
              <w:rPr>
                <w:rFonts w:ascii="Arial" w:hAnsi="Arial" w:cs="Arial"/>
                <w:sz w:val="18"/>
                <w:szCs w:val="18"/>
                <w:lang w:val="en-GB"/>
              </w:rPr>
              <w:t>B</w:t>
            </w:r>
          </w:p>
        </w:tc>
        <w:tc>
          <w:tcPr>
            <w:tcW w:w="8598" w:type="dxa"/>
            <w:shd w:val="clear" w:color="auto" w:fill="auto"/>
          </w:tcPr>
          <w:p w14:paraId="123DB878"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Provide details about your compliance with the ISO 27001 standard and other related standards, initiatives or good practices in the field of information security.</w:t>
            </w:r>
          </w:p>
        </w:tc>
      </w:tr>
      <w:tr w:rsidR="00664DD5" w:rsidRPr="00761764" w14:paraId="658B1157" w14:textId="77777777" w:rsidTr="00761764">
        <w:tc>
          <w:tcPr>
            <w:tcW w:w="9448" w:type="dxa"/>
            <w:gridSpan w:val="2"/>
            <w:shd w:val="clear" w:color="auto" w:fill="auto"/>
          </w:tcPr>
          <w:p w14:paraId="309BD6C5"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3252547"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114C2A36" w14:textId="77777777" w:rsidTr="00761764">
        <w:tc>
          <w:tcPr>
            <w:tcW w:w="850" w:type="dxa"/>
            <w:shd w:val="clear" w:color="auto" w:fill="auto"/>
          </w:tcPr>
          <w:p w14:paraId="6313D322"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1.C</w:t>
            </w:r>
          </w:p>
        </w:tc>
        <w:tc>
          <w:tcPr>
            <w:tcW w:w="8598" w:type="dxa"/>
            <w:shd w:val="clear" w:color="auto" w:fill="auto"/>
          </w:tcPr>
          <w:p w14:paraId="0A979DFD" w14:textId="77777777" w:rsidR="00297477"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Provide details about your Software Licence Agreement (SLA), which should cover, at least, parameters regarding system uptime and maintenance and support service response and resolution times, with the following desired requirements (for each of the categories below, indicate how they are specifically covered by your SLA):</w:t>
            </w:r>
          </w:p>
          <w:p w14:paraId="7594B631" w14:textId="77777777" w:rsidR="00297477" w:rsidRPr="00761764" w:rsidRDefault="00297477" w:rsidP="00761764">
            <w:pPr>
              <w:jc w:val="both"/>
              <w:rPr>
                <w:rFonts w:ascii="Arial" w:hAnsi="Arial" w:cs="Arial"/>
                <w:sz w:val="18"/>
                <w:szCs w:val="18"/>
                <w:lang w:val="en-GB"/>
              </w:rPr>
            </w:pPr>
          </w:p>
          <w:p w14:paraId="651E7A59" w14:textId="77777777" w:rsidR="00297477" w:rsidRPr="00761764" w:rsidRDefault="00297477" w:rsidP="007D0BDB">
            <w:pPr>
              <w:numPr>
                <w:ilvl w:val="0"/>
                <w:numId w:val="3"/>
              </w:numPr>
              <w:jc w:val="both"/>
              <w:rPr>
                <w:rFonts w:ascii="Arial" w:hAnsi="Arial" w:cs="Arial"/>
                <w:sz w:val="18"/>
                <w:szCs w:val="18"/>
                <w:lang w:val="en-GB"/>
              </w:rPr>
            </w:pPr>
            <w:r w:rsidRPr="00761764">
              <w:rPr>
                <w:rFonts w:ascii="Arial" w:hAnsi="Arial" w:cs="Arial"/>
                <w:sz w:val="18"/>
                <w:szCs w:val="18"/>
                <w:lang w:val="en-GB"/>
              </w:rPr>
              <w:t>System uptime: 99.7%, measured every first of the month over a period of two months, excluding announced maintenance downtime.</w:t>
            </w:r>
          </w:p>
          <w:p w14:paraId="5D488E9C" w14:textId="77777777" w:rsidR="00297477" w:rsidRPr="00761764" w:rsidRDefault="00297477" w:rsidP="007D0BDB">
            <w:pPr>
              <w:numPr>
                <w:ilvl w:val="0"/>
                <w:numId w:val="3"/>
              </w:numPr>
              <w:jc w:val="both"/>
              <w:rPr>
                <w:rFonts w:ascii="Arial" w:hAnsi="Arial" w:cs="Arial"/>
                <w:sz w:val="18"/>
                <w:szCs w:val="18"/>
                <w:lang w:val="en-GB"/>
              </w:rPr>
            </w:pPr>
            <w:r w:rsidRPr="00761764">
              <w:rPr>
                <w:rFonts w:ascii="Arial" w:hAnsi="Arial" w:cs="Arial"/>
                <w:sz w:val="18"/>
                <w:szCs w:val="18"/>
                <w:lang w:val="en-GB"/>
              </w:rPr>
              <w:t>For maintenance and support incidents in which the system or the end user interface are not available: response and resolution times within 1 hour (Level 1).</w:t>
            </w:r>
          </w:p>
          <w:p w14:paraId="4393CE30" w14:textId="77777777" w:rsidR="00297477" w:rsidRPr="00761764" w:rsidRDefault="00297477" w:rsidP="007D0BDB">
            <w:pPr>
              <w:numPr>
                <w:ilvl w:val="0"/>
                <w:numId w:val="3"/>
              </w:numPr>
              <w:jc w:val="both"/>
              <w:rPr>
                <w:rFonts w:ascii="Arial" w:hAnsi="Arial" w:cs="Arial"/>
                <w:sz w:val="18"/>
                <w:szCs w:val="18"/>
                <w:lang w:val="en-GB"/>
              </w:rPr>
            </w:pPr>
            <w:r w:rsidRPr="00761764">
              <w:rPr>
                <w:rFonts w:ascii="Arial" w:hAnsi="Arial" w:cs="Arial"/>
                <w:sz w:val="18"/>
                <w:szCs w:val="18"/>
                <w:lang w:val="en-GB"/>
              </w:rPr>
              <w:t>For maintenance and support incidents in which a full module or a critical function is not available and no workaround is possible: response and resolution times within 2 hours (Level 2).</w:t>
            </w:r>
          </w:p>
          <w:p w14:paraId="1859E746" w14:textId="77777777" w:rsidR="00297477" w:rsidRPr="00761764" w:rsidRDefault="00297477" w:rsidP="007D0BDB">
            <w:pPr>
              <w:numPr>
                <w:ilvl w:val="0"/>
                <w:numId w:val="3"/>
              </w:numPr>
              <w:jc w:val="both"/>
              <w:rPr>
                <w:rFonts w:ascii="Arial" w:hAnsi="Arial" w:cs="Arial"/>
                <w:sz w:val="18"/>
                <w:szCs w:val="18"/>
                <w:lang w:val="en-GB"/>
              </w:rPr>
            </w:pPr>
            <w:r w:rsidRPr="00761764">
              <w:rPr>
                <w:rFonts w:ascii="Arial" w:hAnsi="Arial" w:cs="Arial"/>
                <w:sz w:val="18"/>
                <w:szCs w:val="18"/>
                <w:lang w:val="en-GB"/>
              </w:rPr>
              <w:t>For maintenance and support incidents in which a full module or a critical function are not available but there is an acceptable workaround: response time within 8 hours and resolution time within 24 hours (Level 3).</w:t>
            </w:r>
          </w:p>
          <w:p w14:paraId="4C0A281E" w14:textId="77777777" w:rsidR="00297477" w:rsidRPr="00761764" w:rsidRDefault="00297477" w:rsidP="007D0BDB">
            <w:pPr>
              <w:numPr>
                <w:ilvl w:val="0"/>
                <w:numId w:val="3"/>
              </w:numPr>
              <w:jc w:val="both"/>
              <w:rPr>
                <w:rFonts w:ascii="Arial" w:hAnsi="Arial" w:cs="Arial"/>
                <w:sz w:val="18"/>
                <w:szCs w:val="18"/>
                <w:lang w:val="en-GB"/>
              </w:rPr>
            </w:pPr>
            <w:r w:rsidRPr="00761764">
              <w:rPr>
                <w:rFonts w:ascii="Arial" w:hAnsi="Arial" w:cs="Arial"/>
                <w:sz w:val="18"/>
                <w:szCs w:val="18"/>
                <w:lang w:val="en-GB"/>
              </w:rPr>
              <w:t>For maintenance and support incidents in which the system, a module or a function do not work as expected but without affecting normal business processes: response time within 24 hours (Level 4).</w:t>
            </w:r>
          </w:p>
          <w:p w14:paraId="3CB1EFE0" w14:textId="77777777" w:rsidR="00664DD5" w:rsidRPr="00761764" w:rsidRDefault="00297477" w:rsidP="007D0BDB">
            <w:pPr>
              <w:numPr>
                <w:ilvl w:val="0"/>
                <w:numId w:val="3"/>
              </w:numPr>
              <w:jc w:val="both"/>
              <w:rPr>
                <w:rFonts w:ascii="Arial" w:hAnsi="Arial" w:cs="Arial"/>
                <w:sz w:val="18"/>
                <w:szCs w:val="18"/>
                <w:lang w:val="en-GB"/>
              </w:rPr>
            </w:pPr>
            <w:r w:rsidRPr="00761764">
              <w:rPr>
                <w:rFonts w:ascii="Arial" w:hAnsi="Arial" w:cs="Arial"/>
                <w:sz w:val="18"/>
                <w:szCs w:val="18"/>
                <w:lang w:val="en-GB"/>
              </w:rPr>
              <w:t>For any other maintenance and support incidents the response time should be within 48 hours (Level 5).</w:t>
            </w:r>
          </w:p>
        </w:tc>
      </w:tr>
      <w:tr w:rsidR="00664DD5" w:rsidRPr="00761764" w14:paraId="2F389040" w14:textId="77777777" w:rsidTr="00761764">
        <w:tc>
          <w:tcPr>
            <w:tcW w:w="9448" w:type="dxa"/>
            <w:gridSpan w:val="2"/>
            <w:shd w:val="clear" w:color="auto" w:fill="auto"/>
          </w:tcPr>
          <w:p w14:paraId="31FC182F"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802C48A"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16C06261" w14:textId="77777777" w:rsidTr="00761764">
        <w:tc>
          <w:tcPr>
            <w:tcW w:w="850" w:type="dxa"/>
            <w:shd w:val="clear" w:color="auto" w:fill="auto"/>
          </w:tcPr>
          <w:p w14:paraId="0D3A9B15"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1.D</w:t>
            </w:r>
          </w:p>
        </w:tc>
        <w:tc>
          <w:tcPr>
            <w:tcW w:w="8598" w:type="dxa"/>
            <w:shd w:val="clear" w:color="auto" w:fill="auto"/>
          </w:tcPr>
          <w:p w14:paraId="1C5C29E8" w14:textId="77777777" w:rsidR="00664DD5" w:rsidRPr="00761764" w:rsidRDefault="00A14C26" w:rsidP="00761764">
            <w:pPr>
              <w:jc w:val="both"/>
              <w:rPr>
                <w:rFonts w:ascii="Arial" w:hAnsi="Arial" w:cs="Arial"/>
                <w:sz w:val="18"/>
                <w:szCs w:val="18"/>
                <w:lang w:val="en-GB"/>
              </w:rPr>
            </w:pPr>
            <w:r w:rsidRPr="00A14C26">
              <w:rPr>
                <w:rFonts w:ascii="Arial" w:hAnsi="Arial" w:cs="Arial"/>
                <w:sz w:val="18"/>
                <w:szCs w:val="18"/>
                <w:lang w:val="en-GB"/>
              </w:rPr>
              <w:t>Provide details about any provisions and measures taken to protect data in all transactions of the system, especially personal data and when interfacing with third party systems.</w:t>
            </w:r>
          </w:p>
        </w:tc>
      </w:tr>
      <w:tr w:rsidR="00664DD5" w:rsidRPr="00761764" w14:paraId="04B7A0FF" w14:textId="77777777" w:rsidTr="00761764">
        <w:tc>
          <w:tcPr>
            <w:tcW w:w="9448" w:type="dxa"/>
            <w:gridSpan w:val="2"/>
            <w:shd w:val="clear" w:color="auto" w:fill="auto"/>
          </w:tcPr>
          <w:p w14:paraId="6D8AE672"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13A81A9A"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07D802C7" w14:textId="77777777" w:rsidTr="00761764">
        <w:tc>
          <w:tcPr>
            <w:tcW w:w="850" w:type="dxa"/>
            <w:shd w:val="clear" w:color="auto" w:fill="auto"/>
          </w:tcPr>
          <w:p w14:paraId="33112FC2"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1.E</w:t>
            </w:r>
          </w:p>
        </w:tc>
        <w:tc>
          <w:tcPr>
            <w:tcW w:w="8598" w:type="dxa"/>
            <w:shd w:val="clear" w:color="auto" w:fill="auto"/>
          </w:tcPr>
          <w:p w14:paraId="3561E697"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Data ownership. In principle, all the configurations and data created or loaded in the system by the EUI remain property of the EUI. Explain your data ownership policy and indicate in which cases, if any, such policy is not compatible with our requirement.</w:t>
            </w:r>
          </w:p>
        </w:tc>
      </w:tr>
      <w:tr w:rsidR="00664DD5" w:rsidRPr="00761764" w14:paraId="6BF21D44" w14:textId="77777777" w:rsidTr="00761764">
        <w:tc>
          <w:tcPr>
            <w:tcW w:w="9448" w:type="dxa"/>
            <w:gridSpan w:val="2"/>
            <w:shd w:val="clear" w:color="auto" w:fill="auto"/>
          </w:tcPr>
          <w:p w14:paraId="04EF508E"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4259B70F"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46559F51" w14:textId="77777777" w:rsidTr="00761764">
        <w:tc>
          <w:tcPr>
            <w:tcW w:w="850" w:type="dxa"/>
            <w:shd w:val="clear" w:color="auto" w:fill="auto"/>
          </w:tcPr>
          <w:p w14:paraId="06D08FF2"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lastRenderedPageBreak/>
              <w:t>1.F</w:t>
            </w:r>
          </w:p>
        </w:tc>
        <w:tc>
          <w:tcPr>
            <w:tcW w:w="8598" w:type="dxa"/>
            <w:shd w:val="clear" w:color="auto" w:fill="auto"/>
          </w:tcPr>
          <w:p w14:paraId="0A2EF40F"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Further to point 1.E, describe the mechanisms to extract those configurations and data in a meaningful and exchangeable format. Ideally, the system should provide tools that allow the EUI to do this independently. In the absence of those tools, the service provider should extract all EUI data and configurations and transfer them to the EUI at least twice (at the end of the contract or upon its termination and months before that at the request of the EUI). Provide details about those tools and the available export formats, with special emphasis on MARC data, and indicate if your data ownership policy enters into conflict with this requirement.</w:t>
            </w:r>
          </w:p>
        </w:tc>
      </w:tr>
      <w:tr w:rsidR="00664DD5" w:rsidRPr="00761764" w14:paraId="3A1659B6" w14:textId="77777777" w:rsidTr="00761764">
        <w:tc>
          <w:tcPr>
            <w:tcW w:w="9448" w:type="dxa"/>
            <w:gridSpan w:val="2"/>
            <w:shd w:val="clear" w:color="auto" w:fill="auto"/>
          </w:tcPr>
          <w:p w14:paraId="5DCDC549"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67C6CF1"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330466D7" w14:textId="77777777" w:rsidTr="00761764">
        <w:tc>
          <w:tcPr>
            <w:tcW w:w="850" w:type="dxa"/>
            <w:shd w:val="clear" w:color="auto" w:fill="auto"/>
          </w:tcPr>
          <w:p w14:paraId="6E6C1A83"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1.G</w:t>
            </w:r>
          </w:p>
        </w:tc>
        <w:tc>
          <w:tcPr>
            <w:tcW w:w="8598" w:type="dxa"/>
            <w:shd w:val="clear" w:color="auto" w:fill="auto"/>
          </w:tcPr>
          <w:p w14:paraId="4441FFF0"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System functional limits. Number of concurrent staff users, number of records, number of daily transactions,  data storage space limits, data history (years), number of records, configuration values, saved lists, saved reports, templates, etc., that can be stored. Indicate if there are any limits in your system either in general or for the specific proposal for the EUI.</w:t>
            </w:r>
          </w:p>
        </w:tc>
      </w:tr>
      <w:tr w:rsidR="00664DD5" w:rsidRPr="00761764" w14:paraId="11CD049E" w14:textId="77777777" w:rsidTr="00761764">
        <w:tc>
          <w:tcPr>
            <w:tcW w:w="9448" w:type="dxa"/>
            <w:gridSpan w:val="2"/>
            <w:shd w:val="clear" w:color="auto" w:fill="auto"/>
          </w:tcPr>
          <w:p w14:paraId="4AEA18FA"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136D40E"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02E6FD40" w14:textId="77777777" w:rsidTr="00761764">
        <w:tc>
          <w:tcPr>
            <w:tcW w:w="850" w:type="dxa"/>
            <w:shd w:val="clear" w:color="auto" w:fill="auto"/>
          </w:tcPr>
          <w:p w14:paraId="2F71C879"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1.H</w:t>
            </w:r>
          </w:p>
        </w:tc>
        <w:tc>
          <w:tcPr>
            <w:tcW w:w="8598" w:type="dxa"/>
            <w:shd w:val="clear" w:color="auto" w:fill="auto"/>
          </w:tcPr>
          <w:p w14:paraId="3B2483F4"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Provide details about your software development and update policies. Describe your software development process, including methodologies used, frequency and types of updates, how new features are decided and how libraries can influence this process. Provide a timeline of future enhancements.</w:t>
            </w:r>
          </w:p>
        </w:tc>
      </w:tr>
      <w:tr w:rsidR="00664DD5" w:rsidRPr="00761764" w14:paraId="54889690" w14:textId="77777777" w:rsidTr="00761764">
        <w:tc>
          <w:tcPr>
            <w:tcW w:w="9448" w:type="dxa"/>
            <w:gridSpan w:val="2"/>
            <w:shd w:val="clear" w:color="auto" w:fill="auto"/>
          </w:tcPr>
          <w:p w14:paraId="728E34B2"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1704F37F"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5D20043B" w14:textId="77777777" w:rsidTr="00761764">
        <w:tc>
          <w:tcPr>
            <w:tcW w:w="850" w:type="dxa"/>
            <w:shd w:val="clear" w:color="auto" w:fill="auto"/>
          </w:tcPr>
          <w:p w14:paraId="33FE192B"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1.I</w:t>
            </w:r>
          </w:p>
        </w:tc>
        <w:tc>
          <w:tcPr>
            <w:tcW w:w="8598" w:type="dxa"/>
            <w:shd w:val="clear" w:color="auto" w:fill="auto"/>
          </w:tcPr>
          <w:p w14:paraId="36184BC8"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Test system. Explain which parts of the whole infrastructure are covered by a test system (selected modules, all modules, etc), what data and configurations are included (all or only partial EUI data and configurations, sandbox with non-EUI data, etc), how often it is refreshed and if the EUI would have access to the necessary tools to do the refresh.</w:t>
            </w:r>
          </w:p>
        </w:tc>
      </w:tr>
      <w:tr w:rsidR="00664DD5" w:rsidRPr="00761764" w14:paraId="6AFED5F0" w14:textId="77777777" w:rsidTr="00761764">
        <w:tc>
          <w:tcPr>
            <w:tcW w:w="9448" w:type="dxa"/>
            <w:gridSpan w:val="2"/>
            <w:shd w:val="clear" w:color="auto" w:fill="auto"/>
          </w:tcPr>
          <w:p w14:paraId="304F3DB3"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4D625731"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72147C32" w14:textId="77777777" w:rsidTr="00761764">
        <w:tc>
          <w:tcPr>
            <w:tcW w:w="850" w:type="dxa"/>
            <w:shd w:val="clear" w:color="auto" w:fill="auto"/>
          </w:tcPr>
          <w:p w14:paraId="50B7C825"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1.J</w:t>
            </w:r>
          </w:p>
        </w:tc>
        <w:tc>
          <w:tcPr>
            <w:tcW w:w="8598" w:type="dxa"/>
            <w:shd w:val="clear" w:color="auto" w:fill="auto"/>
          </w:tcPr>
          <w:p w14:paraId="35860903"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 xml:space="preserve">All parts and functions of the system must be accessible via a web-based client, without any network restrictions (both from on and off-campus). Provide details about your recommended specifications, as well as about any provisions or measures implemented to keep client/server transactions </w:t>
            </w:r>
            <w:r w:rsidR="00A43503">
              <w:rPr>
                <w:rFonts w:ascii="Arial" w:hAnsi="Arial" w:cs="Arial"/>
                <w:sz w:val="18"/>
                <w:szCs w:val="18"/>
                <w:lang w:val="en-GB"/>
              </w:rPr>
              <w:t>in</w:t>
            </w:r>
            <w:r w:rsidRPr="00761764">
              <w:rPr>
                <w:rFonts w:ascii="Arial" w:hAnsi="Arial" w:cs="Arial"/>
                <w:sz w:val="18"/>
                <w:szCs w:val="18"/>
                <w:lang w:val="en-GB"/>
              </w:rPr>
              <w:t xml:space="preserve"> a secure environment.</w:t>
            </w:r>
          </w:p>
        </w:tc>
      </w:tr>
      <w:tr w:rsidR="00664DD5" w:rsidRPr="00761764" w14:paraId="3285E273" w14:textId="77777777" w:rsidTr="00761764">
        <w:tc>
          <w:tcPr>
            <w:tcW w:w="9448" w:type="dxa"/>
            <w:gridSpan w:val="2"/>
            <w:shd w:val="clear" w:color="auto" w:fill="auto"/>
          </w:tcPr>
          <w:p w14:paraId="16ED8EA4"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54D2A72"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118AFBB3" w14:textId="77777777" w:rsidTr="00761764">
        <w:tc>
          <w:tcPr>
            <w:tcW w:w="850" w:type="dxa"/>
            <w:shd w:val="clear" w:color="auto" w:fill="auto"/>
          </w:tcPr>
          <w:p w14:paraId="0C623AFF"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1.K</w:t>
            </w:r>
          </w:p>
        </w:tc>
        <w:tc>
          <w:tcPr>
            <w:tcW w:w="8598" w:type="dxa"/>
            <w:shd w:val="clear" w:color="auto" w:fill="auto"/>
          </w:tcPr>
          <w:p w14:paraId="2F7E0B79"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Provide details about the authentication methods supported by the system both for library staff and end users and how they can be integrated with the authentication platform used in the EUI (see Article 7 – “EUI Library technological infrastructure &gt; Authentication methods available”).</w:t>
            </w:r>
          </w:p>
        </w:tc>
      </w:tr>
      <w:tr w:rsidR="00664DD5" w:rsidRPr="00761764" w14:paraId="7C9D09BB" w14:textId="77777777" w:rsidTr="00761764">
        <w:tc>
          <w:tcPr>
            <w:tcW w:w="9448" w:type="dxa"/>
            <w:gridSpan w:val="2"/>
            <w:shd w:val="clear" w:color="auto" w:fill="auto"/>
          </w:tcPr>
          <w:p w14:paraId="1BE6B43B"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F8B4405"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6F204805" w14:textId="77777777" w:rsidTr="00761764">
        <w:tc>
          <w:tcPr>
            <w:tcW w:w="850" w:type="dxa"/>
            <w:shd w:val="clear" w:color="auto" w:fill="auto"/>
          </w:tcPr>
          <w:p w14:paraId="0CBD3BAD"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1.L</w:t>
            </w:r>
          </w:p>
        </w:tc>
        <w:tc>
          <w:tcPr>
            <w:tcW w:w="8598" w:type="dxa"/>
            <w:shd w:val="clear" w:color="auto" w:fill="auto"/>
          </w:tcPr>
          <w:p w14:paraId="52A716BE"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Further to Article 9.i in the Tender specifications, provide details of the policy on quality of the company, external assessments or certifications of quality received and your approach to assuring quality in fulfilling this Contract.</w:t>
            </w:r>
          </w:p>
        </w:tc>
      </w:tr>
      <w:tr w:rsidR="00664DD5" w:rsidRPr="00761764" w14:paraId="4355644C" w14:textId="77777777" w:rsidTr="00761764">
        <w:tc>
          <w:tcPr>
            <w:tcW w:w="9448" w:type="dxa"/>
            <w:gridSpan w:val="2"/>
            <w:shd w:val="clear" w:color="auto" w:fill="auto"/>
          </w:tcPr>
          <w:p w14:paraId="4477CF38"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DF57FFE"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2AEEEB9A" w14:textId="77777777" w:rsidTr="00761764">
        <w:tc>
          <w:tcPr>
            <w:tcW w:w="850" w:type="dxa"/>
            <w:shd w:val="clear" w:color="auto" w:fill="auto"/>
          </w:tcPr>
          <w:p w14:paraId="0E3BF896"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1.M</w:t>
            </w:r>
          </w:p>
        </w:tc>
        <w:tc>
          <w:tcPr>
            <w:tcW w:w="8598" w:type="dxa"/>
            <w:shd w:val="clear" w:color="auto" w:fill="auto"/>
          </w:tcPr>
          <w:p w14:paraId="2DBC46A5"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Provide the names and addresses of three university/academic/research libraries among your customers in Europe that may be contacted.</w:t>
            </w:r>
          </w:p>
        </w:tc>
      </w:tr>
      <w:tr w:rsidR="00664DD5" w:rsidRPr="00761764" w14:paraId="3A9B2B45" w14:textId="77777777" w:rsidTr="00761764">
        <w:tc>
          <w:tcPr>
            <w:tcW w:w="9448" w:type="dxa"/>
            <w:gridSpan w:val="2"/>
            <w:shd w:val="clear" w:color="auto" w:fill="auto"/>
          </w:tcPr>
          <w:p w14:paraId="2AD14D9C"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DD7C87C" w14:textId="77777777" w:rsidR="00664DD5" w:rsidRDefault="00664DD5"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0B8966EF" w14:textId="77777777" w:rsidTr="00761764">
        <w:tc>
          <w:tcPr>
            <w:tcW w:w="850" w:type="dxa"/>
            <w:shd w:val="clear" w:color="auto" w:fill="auto"/>
          </w:tcPr>
          <w:p w14:paraId="0A3335C3"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1.N</w:t>
            </w:r>
          </w:p>
        </w:tc>
        <w:tc>
          <w:tcPr>
            <w:tcW w:w="8598" w:type="dxa"/>
            <w:shd w:val="clear" w:color="auto" w:fill="auto"/>
          </w:tcPr>
          <w:p w14:paraId="69A21EED" w14:textId="77777777" w:rsidR="00664DD5" w:rsidRPr="00761764" w:rsidRDefault="00297477" w:rsidP="00761764">
            <w:pPr>
              <w:jc w:val="both"/>
              <w:rPr>
                <w:rFonts w:ascii="Arial" w:hAnsi="Arial" w:cs="Arial"/>
                <w:sz w:val="18"/>
                <w:szCs w:val="18"/>
                <w:lang w:val="en-GB"/>
              </w:rPr>
            </w:pPr>
            <w:r w:rsidRPr="00761764">
              <w:rPr>
                <w:rFonts w:ascii="Arial" w:hAnsi="Arial" w:cs="Arial"/>
                <w:sz w:val="18"/>
                <w:szCs w:val="18"/>
                <w:lang w:val="en-GB"/>
              </w:rPr>
              <w:t>Describe any additional related features or functionality included in your proposal.</w:t>
            </w:r>
          </w:p>
        </w:tc>
      </w:tr>
      <w:tr w:rsidR="00664DD5" w:rsidRPr="00761764" w14:paraId="46463F40" w14:textId="77777777" w:rsidTr="00761764">
        <w:tc>
          <w:tcPr>
            <w:tcW w:w="9448" w:type="dxa"/>
            <w:gridSpan w:val="2"/>
            <w:shd w:val="clear" w:color="auto" w:fill="auto"/>
          </w:tcPr>
          <w:p w14:paraId="313E8377"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FF55DFC" w14:textId="77777777" w:rsidR="00664DD5" w:rsidRDefault="00664DD5" w:rsidP="00DA2734">
      <w:pPr>
        <w:jc w:val="both"/>
        <w:rPr>
          <w:rFonts w:ascii="Arial" w:hAnsi="Arial" w:cs="Arial"/>
          <w:sz w:val="22"/>
          <w:szCs w:val="22"/>
          <w:lang w:val="en-GB"/>
        </w:rPr>
      </w:pPr>
    </w:p>
    <w:p w14:paraId="532336F5" w14:textId="77777777" w:rsidR="00535317" w:rsidRPr="00EB7AD4" w:rsidRDefault="00535317" w:rsidP="00DA2734">
      <w:pPr>
        <w:jc w:val="both"/>
        <w:rPr>
          <w:rFonts w:ascii="Arial" w:hAnsi="Arial" w:cs="Arial"/>
          <w:b/>
          <w:bCs/>
          <w:sz w:val="18"/>
          <w:szCs w:val="18"/>
          <w:lang w:val="en-GB"/>
        </w:rPr>
      </w:pPr>
      <w:r w:rsidRPr="00EB7AD4">
        <w:rPr>
          <w:rFonts w:ascii="Arial" w:hAnsi="Arial" w:cs="Arial"/>
          <w:b/>
          <w:bCs/>
          <w:sz w:val="18"/>
          <w:szCs w:val="18"/>
          <w:lang w:val="en-GB"/>
        </w:rPr>
        <w:t>2. Interoper</w:t>
      </w:r>
      <w:r w:rsidR="00EB7AD4" w:rsidRPr="00EB7AD4">
        <w:rPr>
          <w:rFonts w:ascii="Arial" w:hAnsi="Arial" w:cs="Arial"/>
          <w:b/>
          <w:bCs/>
          <w:sz w:val="18"/>
          <w:szCs w:val="18"/>
          <w:lang w:val="en-GB"/>
        </w:rPr>
        <w:t>ability</w:t>
      </w:r>
      <w:r w:rsidR="00EB7AD4">
        <w:rPr>
          <w:rFonts w:ascii="Arial" w:hAnsi="Arial" w:cs="Arial"/>
          <w:b/>
          <w:bCs/>
          <w:sz w:val="18"/>
          <w:szCs w:val="18"/>
          <w:lang w:val="en-GB"/>
        </w:rPr>
        <w:t xml:space="preserve"> (3 points)</w:t>
      </w:r>
    </w:p>
    <w:p w14:paraId="09002781" w14:textId="77777777" w:rsidR="00535317" w:rsidRDefault="00535317" w:rsidP="00DA2734">
      <w:pPr>
        <w:jc w:val="both"/>
        <w:rPr>
          <w:rFonts w:ascii="Arial" w:hAnsi="Arial" w:cs="Arial"/>
          <w:sz w:val="22"/>
          <w:szCs w:val="22"/>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209831F3" w14:textId="77777777" w:rsidTr="00761764">
        <w:tc>
          <w:tcPr>
            <w:tcW w:w="850" w:type="dxa"/>
            <w:shd w:val="clear" w:color="auto" w:fill="auto"/>
          </w:tcPr>
          <w:p w14:paraId="65F832D0"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2.A</w:t>
            </w:r>
          </w:p>
        </w:tc>
        <w:tc>
          <w:tcPr>
            <w:tcW w:w="8598" w:type="dxa"/>
            <w:shd w:val="clear" w:color="auto" w:fill="auto"/>
          </w:tcPr>
          <w:p w14:paraId="7DC2432E"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Describe the Application Program Interfaces (APIs) and/or Web Services provided with the system that allow extending the system beyond its standard functionality and integrating it with other environments. Specify which APIs/Web Services are available, which ones are offered as part of the proposal for the EUI, what the entry conditions are for those not offered (indicate in your economic proposal details about pricing if applicable) and whether there are any limitations in the usage of the APIs.</w:t>
            </w:r>
          </w:p>
        </w:tc>
      </w:tr>
      <w:tr w:rsidR="00664DD5" w:rsidRPr="00761764" w14:paraId="4C9E15E2" w14:textId="77777777" w:rsidTr="00761764">
        <w:tc>
          <w:tcPr>
            <w:tcW w:w="9448" w:type="dxa"/>
            <w:gridSpan w:val="2"/>
            <w:shd w:val="clear" w:color="auto" w:fill="auto"/>
          </w:tcPr>
          <w:p w14:paraId="09C10309"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7BA5FFB" w14:textId="77777777" w:rsidR="00664DD5" w:rsidRPr="00EB7AD4" w:rsidRDefault="00664DD5" w:rsidP="00DA273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4ECFAF32" w14:textId="77777777" w:rsidTr="00761764">
        <w:tc>
          <w:tcPr>
            <w:tcW w:w="850" w:type="dxa"/>
            <w:shd w:val="clear" w:color="auto" w:fill="auto"/>
          </w:tcPr>
          <w:p w14:paraId="74011B10"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2.B</w:t>
            </w:r>
          </w:p>
        </w:tc>
        <w:tc>
          <w:tcPr>
            <w:tcW w:w="8598" w:type="dxa"/>
            <w:shd w:val="clear" w:color="auto" w:fill="auto"/>
          </w:tcPr>
          <w:p w14:paraId="697830D1"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Hardware device compatibility. Specify which devices included in the list “EUI Library technological infrastructure“ are:</w:t>
            </w:r>
          </w:p>
          <w:p w14:paraId="42F5B371" w14:textId="77777777" w:rsidR="00EB7AD4" w:rsidRPr="00761764" w:rsidRDefault="00EB7AD4" w:rsidP="00761764">
            <w:pPr>
              <w:jc w:val="both"/>
              <w:rPr>
                <w:rFonts w:ascii="Arial" w:hAnsi="Arial" w:cs="Arial"/>
                <w:sz w:val="18"/>
                <w:szCs w:val="18"/>
                <w:lang w:val="en-GB"/>
              </w:rPr>
            </w:pPr>
          </w:p>
          <w:p w14:paraId="66F1D702" w14:textId="77777777" w:rsidR="00EB7AD4" w:rsidRPr="00761764" w:rsidRDefault="00EB7AD4" w:rsidP="007D0BDB">
            <w:pPr>
              <w:numPr>
                <w:ilvl w:val="0"/>
                <w:numId w:val="4"/>
              </w:numPr>
              <w:jc w:val="both"/>
              <w:rPr>
                <w:rFonts w:ascii="Arial" w:hAnsi="Arial" w:cs="Arial"/>
                <w:sz w:val="18"/>
                <w:szCs w:val="18"/>
                <w:lang w:val="en-GB"/>
              </w:rPr>
            </w:pPr>
            <w:r w:rsidRPr="00761764">
              <w:rPr>
                <w:rFonts w:ascii="Arial" w:hAnsi="Arial" w:cs="Arial"/>
                <w:sz w:val="18"/>
                <w:szCs w:val="18"/>
                <w:lang w:val="en-GB"/>
              </w:rPr>
              <w:t>supported and covered as part of the proposal for the EUI</w:t>
            </w:r>
          </w:p>
          <w:p w14:paraId="66D24336" w14:textId="77777777" w:rsidR="00EB7AD4" w:rsidRPr="00761764" w:rsidRDefault="00EB7AD4" w:rsidP="007D0BDB">
            <w:pPr>
              <w:numPr>
                <w:ilvl w:val="0"/>
                <w:numId w:val="4"/>
              </w:numPr>
              <w:jc w:val="both"/>
              <w:rPr>
                <w:rFonts w:ascii="Arial" w:hAnsi="Arial" w:cs="Arial"/>
                <w:sz w:val="18"/>
                <w:szCs w:val="18"/>
                <w:lang w:val="en-GB"/>
              </w:rPr>
            </w:pPr>
            <w:r w:rsidRPr="00761764">
              <w:rPr>
                <w:rFonts w:ascii="Arial" w:hAnsi="Arial" w:cs="Arial"/>
                <w:sz w:val="18"/>
                <w:szCs w:val="18"/>
                <w:lang w:val="en-GB"/>
              </w:rPr>
              <w:lastRenderedPageBreak/>
              <w:t>supported but not covered</w:t>
            </w:r>
          </w:p>
          <w:p w14:paraId="2B696681" w14:textId="77777777" w:rsidR="00EB7AD4" w:rsidRPr="00761764" w:rsidRDefault="00EB7AD4" w:rsidP="007D0BDB">
            <w:pPr>
              <w:numPr>
                <w:ilvl w:val="0"/>
                <w:numId w:val="4"/>
              </w:numPr>
              <w:jc w:val="both"/>
              <w:rPr>
                <w:rFonts w:ascii="Arial" w:hAnsi="Arial" w:cs="Arial"/>
                <w:sz w:val="18"/>
                <w:szCs w:val="18"/>
                <w:lang w:val="en-GB"/>
              </w:rPr>
            </w:pPr>
            <w:r w:rsidRPr="00761764">
              <w:rPr>
                <w:rFonts w:ascii="Arial" w:hAnsi="Arial" w:cs="Arial"/>
                <w:sz w:val="18"/>
                <w:szCs w:val="18"/>
                <w:lang w:val="en-GB"/>
              </w:rPr>
              <w:t>not supported</w:t>
            </w:r>
          </w:p>
          <w:p w14:paraId="058E2E52" w14:textId="77777777" w:rsidR="00EB7AD4" w:rsidRPr="00761764" w:rsidRDefault="00EB7AD4" w:rsidP="00761764">
            <w:pPr>
              <w:jc w:val="both"/>
              <w:rPr>
                <w:rFonts w:ascii="Arial" w:hAnsi="Arial" w:cs="Arial"/>
                <w:sz w:val="18"/>
                <w:szCs w:val="18"/>
                <w:lang w:val="en-GB"/>
              </w:rPr>
            </w:pPr>
          </w:p>
          <w:p w14:paraId="3A93AFE5"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For each of the devices supported, indicate in which part of the system they are integrated, what specific functionality or features such integration offers and if additional software or hardware is needed to achieve full integration.</w:t>
            </w:r>
          </w:p>
        </w:tc>
      </w:tr>
      <w:tr w:rsidR="00664DD5" w:rsidRPr="00761764" w14:paraId="3BBEC2CE" w14:textId="77777777" w:rsidTr="00761764">
        <w:tc>
          <w:tcPr>
            <w:tcW w:w="9448" w:type="dxa"/>
            <w:gridSpan w:val="2"/>
            <w:shd w:val="clear" w:color="auto" w:fill="auto"/>
          </w:tcPr>
          <w:p w14:paraId="1080E430"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2044299C" w14:textId="77777777" w:rsidR="00664DD5" w:rsidRPr="00EB7AD4" w:rsidRDefault="00664DD5" w:rsidP="00DA273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109E7873" w14:textId="77777777" w:rsidTr="00761764">
        <w:tc>
          <w:tcPr>
            <w:tcW w:w="850" w:type="dxa"/>
            <w:shd w:val="clear" w:color="auto" w:fill="auto"/>
          </w:tcPr>
          <w:p w14:paraId="71FD182A"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2.C</w:t>
            </w:r>
          </w:p>
        </w:tc>
        <w:tc>
          <w:tcPr>
            <w:tcW w:w="8598" w:type="dxa"/>
            <w:shd w:val="clear" w:color="auto" w:fill="auto"/>
          </w:tcPr>
          <w:p w14:paraId="159502F0"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 xml:space="preserve">Provide a list </w:t>
            </w:r>
            <w:r w:rsidR="00A43503">
              <w:rPr>
                <w:rFonts w:ascii="Arial" w:hAnsi="Arial" w:cs="Arial"/>
                <w:sz w:val="18"/>
                <w:szCs w:val="18"/>
                <w:lang w:val="en-GB"/>
              </w:rPr>
              <w:t xml:space="preserve">of </w:t>
            </w:r>
            <w:r w:rsidRPr="00761764">
              <w:rPr>
                <w:rFonts w:ascii="Arial" w:hAnsi="Arial" w:cs="Arial"/>
                <w:sz w:val="18"/>
                <w:szCs w:val="18"/>
                <w:lang w:val="en-GB"/>
              </w:rPr>
              <w:t>library software programmes, systems or platforms the system is compatible with and describe what type of added functionality this compatibility provides.</w:t>
            </w:r>
          </w:p>
        </w:tc>
      </w:tr>
      <w:tr w:rsidR="00664DD5" w:rsidRPr="00761764" w14:paraId="77F64B7B" w14:textId="77777777" w:rsidTr="00761764">
        <w:tc>
          <w:tcPr>
            <w:tcW w:w="9448" w:type="dxa"/>
            <w:gridSpan w:val="2"/>
            <w:shd w:val="clear" w:color="auto" w:fill="auto"/>
          </w:tcPr>
          <w:p w14:paraId="2A7F7D4A"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EBAB874" w14:textId="77777777" w:rsidR="00664DD5" w:rsidRPr="00EB7AD4" w:rsidRDefault="00664DD5" w:rsidP="00DA273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2ECD25A0" w14:textId="77777777" w:rsidTr="00761764">
        <w:tc>
          <w:tcPr>
            <w:tcW w:w="850" w:type="dxa"/>
            <w:shd w:val="clear" w:color="auto" w:fill="auto"/>
          </w:tcPr>
          <w:p w14:paraId="1C42FCE7"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2.D</w:t>
            </w:r>
          </w:p>
        </w:tc>
        <w:tc>
          <w:tcPr>
            <w:tcW w:w="8598" w:type="dxa"/>
            <w:shd w:val="clear" w:color="auto" w:fill="auto"/>
          </w:tcPr>
          <w:p w14:paraId="50ECFDB0"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Describe any additional related features or functionality included in your proposal.</w:t>
            </w:r>
          </w:p>
        </w:tc>
      </w:tr>
      <w:tr w:rsidR="00664DD5" w:rsidRPr="00761764" w14:paraId="3B7E7DF7" w14:textId="77777777" w:rsidTr="00761764">
        <w:tc>
          <w:tcPr>
            <w:tcW w:w="9448" w:type="dxa"/>
            <w:gridSpan w:val="2"/>
            <w:shd w:val="clear" w:color="auto" w:fill="auto"/>
          </w:tcPr>
          <w:p w14:paraId="0F29390E"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7EB34930" w14:textId="77777777" w:rsidR="00664DD5" w:rsidRDefault="00664DD5" w:rsidP="00DA2734">
      <w:pPr>
        <w:jc w:val="both"/>
        <w:rPr>
          <w:rFonts w:ascii="Arial" w:hAnsi="Arial" w:cs="Arial"/>
          <w:sz w:val="18"/>
          <w:szCs w:val="18"/>
          <w:lang w:val="en-GB"/>
        </w:rPr>
      </w:pPr>
    </w:p>
    <w:p w14:paraId="3F0BBC2F" w14:textId="77777777" w:rsidR="00EB7AD4" w:rsidRPr="00EB7AD4" w:rsidRDefault="00EB7AD4" w:rsidP="00DA2734">
      <w:pPr>
        <w:jc w:val="both"/>
        <w:rPr>
          <w:rFonts w:ascii="Arial" w:hAnsi="Arial" w:cs="Arial"/>
          <w:b/>
          <w:bCs/>
          <w:sz w:val="18"/>
          <w:szCs w:val="18"/>
          <w:lang w:val="en-GB"/>
        </w:rPr>
      </w:pPr>
      <w:r w:rsidRPr="00EB7AD4">
        <w:rPr>
          <w:rFonts w:ascii="Arial" w:hAnsi="Arial" w:cs="Arial"/>
          <w:b/>
          <w:bCs/>
          <w:sz w:val="18"/>
          <w:szCs w:val="18"/>
          <w:lang w:val="en-GB"/>
        </w:rPr>
        <w:t>3. System Implementation Project (6 points)</w:t>
      </w:r>
    </w:p>
    <w:p w14:paraId="403F39C1" w14:textId="77777777" w:rsidR="00EB7AD4" w:rsidRPr="00EB7AD4" w:rsidRDefault="00EB7AD4" w:rsidP="00DA273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43AAF819" w14:textId="77777777" w:rsidTr="00761764">
        <w:tc>
          <w:tcPr>
            <w:tcW w:w="850" w:type="dxa"/>
            <w:shd w:val="clear" w:color="auto" w:fill="auto"/>
          </w:tcPr>
          <w:p w14:paraId="5497836B"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3.A</w:t>
            </w:r>
          </w:p>
        </w:tc>
        <w:tc>
          <w:tcPr>
            <w:tcW w:w="8598" w:type="dxa"/>
            <w:shd w:val="clear" w:color="auto" w:fill="auto"/>
          </w:tcPr>
          <w:p w14:paraId="539985B3"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The implementation of the new system must be supported by a detailed implementation project plan, covering at least aspects such as initial analysis and consultations, data migration, staff training and go-live support. Explain how the system would be implemented at the EUI and provide the project plan proposed for the EUI implementation.</w:t>
            </w:r>
          </w:p>
        </w:tc>
      </w:tr>
      <w:tr w:rsidR="00664DD5" w:rsidRPr="00761764" w14:paraId="47F6EC99" w14:textId="77777777" w:rsidTr="00761764">
        <w:tc>
          <w:tcPr>
            <w:tcW w:w="9448" w:type="dxa"/>
            <w:gridSpan w:val="2"/>
            <w:shd w:val="clear" w:color="auto" w:fill="auto"/>
          </w:tcPr>
          <w:p w14:paraId="10FCA948"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6DF8152" w14:textId="77777777" w:rsidR="00664DD5" w:rsidRPr="00EB7AD4" w:rsidRDefault="00664DD5" w:rsidP="00DA273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664DD5" w:rsidRPr="00761764" w14:paraId="7CE26707" w14:textId="77777777" w:rsidTr="00761764">
        <w:tc>
          <w:tcPr>
            <w:tcW w:w="850" w:type="dxa"/>
            <w:shd w:val="clear" w:color="auto" w:fill="auto"/>
          </w:tcPr>
          <w:p w14:paraId="27711B87" w14:textId="77777777" w:rsidR="00664DD5"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3.B</w:t>
            </w:r>
          </w:p>
        </w:tc>
        <w:tc>
          <w:tcPr>
            <w:tcW w:w="8598" w:type="dxa"/>
            <w:shd w:val="clear" w:color="auto" w:fill="auto"/>
          </w:tcPr>
          <w:p w14:paraId="3939E3BC" w14:textId="77777777" w:rsidR="00664DD5" w:rsidRPr="00761764" w:rsidRDefault="00A14C26" w:rsidP="00A14C26">
            <w:pPr>
              <w:rPr>
                <w:rFonts w:ascii="Arial" w:hAnsi="Arial" w:cs="Arial"/>
                <w:sz w:val="18"/>
                <w:szCs w:val="18"/>
                <w:lang w:val="en-GB"/>
              </w:rPr>
            </w:pPr>
            <w:r w:rsidRPr="00A14C26">
              <w:rPr>
                <w:rFonts w:ascii="Arial" w:hAnsi="Arial" w:cs="Arial"/>
                <w:sz w:val="18"/>
                <w:szCs w:val="18"/>
                <w:lang w:val="en-GB"/>
              </w:rPr>
              <w:t>The system should be in full production no later than 6 months after the contract has been signed.</w:t>
            </w:r>
          </w:p>
        </w:tc>
      </w:tr>
      <w:tr w:rsidR="00664DD5" w:rsidRPr="00761764" w14:paraId="13049EB0" w14:textId="77777777" w:rsidTr="00761764">
        <w:tc>
          <w:tcPr>
            <w:tcW w:w="9448" w:type="dxa"/>
            <w:gridSpan w:val="2"/>
            <w:shd w:val="clear" w:color="auto" w:fill="auto"/>
          </w:tcPr>
          <w:p w14:paraId="14977F8A" w14:textId="77777777" w:rsidR="00664DD5" w:rsidRPr="00761764" w:rsidRDefault="00664DD5"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3487957" w14:textId="77777777" w:rsidR="00664DD5" w:rsidRDefault="00664DD5" w:rsidP="00DA273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C841A77" w14:textId="77777777" w:rsidTr="00761764">
        <w:tc>
          <w:tcPr>
            <w:tcW w:w="850" w:type="dxa"/>
            <w:shd w:val="clear" w:color="auto" w:fill="auto"/>
          </w:tcPr>
          <w:p w14:paraId="7E63C94E"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3.C</w:t>
            </w:r>
          </w:p>
        </w:tc>
        <w:tc>
          <w:tcPr>
            <w:tcW w:w="8598" w:type="dxa"/>
            <w:shd w:val="clear" w:color="auto" w:fill="auto"/>
          </w:tcPr>
          <w:p w14:paraId="552EB935"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The service provider must assign a person, acting as project manager, who will be the main reference point throughout the whole project. Provide evidence of the professional qualifications of the project manager dealing with the implementation phase of this contract (certificates, stated experience, etc.) Indicate which staff would be assigned for the EUI implementation project, including their role, qualifications, experience and other relevant details.</w:t>
            </w:r>
          </w:p>
        </w:tc>
      </w:tr>
      <w:tr w:rsidR="00EB7AD4" w:rsidRPr="00761764" w14:paraId="3843F162" w14:textId="77777777" w:rsidTr="00761764">
        <w:tc>
          <w:tcPr>
            <w:tcW w:w="9448" w:type="dxa"/>
            <w:gridSpan w:val="2"/>
            <w:shd w:val="clear" w:color="auto" w:fill="auto"/>
          </w:tcPr>
          <w:p w14:paraId="72F83CDD"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1900343"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E58BFE7" w14:textId="77777777" w:rsidTr="00761764">
        <w:tc>
          <w:tcPr>
            <w:tcW w:w="850" w:type="dxa"/>
            <w:shd w:val="clear" w:color="auto" w:fill="auto"/>
          </w:tcPr>
          <w:p w14:paraId="2CD9DFD5"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3.D</w:t>
            </w:r>
          </w:p>
        </w:tc>
        <w:tc>
          <w:tcPr>
            <w:tcW w:w="8598" w:type="dxa"/>
            <w:shd w:val="clear" w:color="auto" w:fill="auto"/>
          </w:tcPr>
          <w:p w14:paraId="3D6CB49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 xml:space="preserve">All communications during the implementation of the system, </w:t>
            </w:r>
            <w:r w:rsidR="00A43503">
              <w:rPr>
                <w:rFonts w:ascii="Arial" w:hAnsi="Arial" w:cs="Arial"/>
                <w:sz w:val="18"/>
                <w:szCs w:val="18"/>
                <w:lang w:val="en-GB"/>
              </w:rPr>
              <w:t>whether</w:t>
            </w:r>
            <w:r w:rsidRPr="00761764">
              <w:rPr>
                <w:rFonts w:ascii="Arial" w:hAnsi="Arial" w:cs="Arial"/>
                <w:sz w:val="18"/>
                <w:szCs w:val="18"/>
                <w:lang w:val="en-GB"/>
              </w:rPr>
              <w:t xml:space="preserve"> written or spoken, shall be in</w:t>
            </w:r>
            <w:r w:rsidR="00A43503">
              <w:rPr>
                <w:rFonts w:ascii="Arial" w:hAnsi="Arial" w:cs="Arial"/>
                <w:sz w:val="18"/>
                <w:szCs w:val="18"/>
                <w:lang w:val="en-GB"/>
              </w:rPr>
              <w:t xml:space="preserve"> the</w:t>
            </w:r>
            <w:r w:rsidRPr="00761764">
              <w:rPr>
                <w:rFonts w:ascii="Arial" w:hAnsi="Arial" w:cs="Arial"/>
                <w:sz w:val="18"/>
                <w:szCs w:val="18"/>
                <w:lang w:val="en-GB"/>
              </w:rPr>
              <w:t xml:space="preserve"> English language. Describe how this will be assured.</w:t>
            </w:r>
          </w:p>
        </w:tc>
      </w:tr>
      <w:tr w:rsidR="00EB7AD4" w:rsidRPr="00761764" w14:paraId="4BC6CF92" w14:textId="77777777" w:rsidTr="00761764">
        <w:tc>
          <w:tcPr>
            <w:tcW w:w="9448" w:type="dxa"/>
            <w:gridSpan w:val="2"/>
            <w:shd w:val="clear" w:color="auto" w:fill="auto"/>
          </w:tcPr>
          <w:p w14:paraId="7DC6B97C"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515E1E4"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3E33888D" w14:textId="77777777" w:rsidTr="00761764">
        <w:tc>
          <w:tcPr>
            <w:tcW w:w="850" w:type="dxa"/>
            <w:shd w:val="clear" w:color="auto" w:fill="auto"/>
          </w:tcPr>
          <w:p w14:paraId="5387B71A"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3.E</w:t>
            </w:r>
          </w:p>
        </w:tc>
        <w:tc>
          <w:tcPr>
            <w:tcW w:w="8598" w:type="dxa"/>
            <w:shd w:val="clear" w:color="auto" w:fill="auto"/>
          </w:tcPr>
          <w:p w14:paraId="18884108"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Describe the documentation and tools used during the implementation project to collect the necessary specifications for all the phases of the project (data migration, training, go-live, etc.).</w:t>
            </w:r>
          </w:p>
        </w:tc>
      </w:tr>
      <w:tr w:rsidR="00EB7AD4" w:rsidRPr="00761764" w14:paraId="5D5E9946" w14:textId="77777777" w:rsidTr="00761764">
        <w:tc>
          <w:tcPr>
            <w:tcW w:w="9448" w:type="dxa"/>
            <w:gridSpan w:val="2"/>
            <w:shd w:val="clear" w:color="auto" w:fill="auto"/>
          </w:tcPr>
          <w:p w14:paraId="5A0A6F59"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112AFA82"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1227C61A" w14:textId="77777777" w:rsidTr="00761764">
        <w:tc>
          <w:tcPr>
            <w:tcW w:w="850" w:type="dxa"/>
            <w:shd w:val="clear" w:color="auto" w:fill="auto"/>
          </w:tcPr>
          <w:p w14:paraId="38D90C2B"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3.F</w:t>
            </w:r>
          </w:p>
        </w:tc>
        <w:tc>
          <w:tcPr>
            <w:tcW w:w="8598" w:type="dxa"/>
            <w:shd w:val="clear" w:color="auto" w:fill="auto"/>
          </w:tcPr>
          <w:p w14:paraId="79B4974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The EUI would like to migrate (and, where needed, convert) the following data sets from the SirsiDynix Symphony system:</w:t>
            </w:r>
          </w:p>
          <w:p w14:paraId="201C477A" w14:textId="77777777" w:rsidR="00EB7AD4" w:rsidRPr="00761764" w:rsidRDefault="00EB7AD4" w:rsidP="00761764">
            <w:pPr>
              <w:jc w:val="both"/>
              <w:rPr>
                <w:rFonts w:ascii="Arial" w:hAnsi="Arial" w:cs="Arial"/>
                <w:sz w:val="18"/>
                <w:szCs w:val="18"/>
                <w:lang w:val="en-GB"/>
              </w:rPr>
            </w:pPr>
          </w:p>
          <w:p w14:paraId="77EECE49"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Bibliographic records</w:t>
            </w:r>
          </w:p>
          <w:p w14:paraId="1F6CC4DA"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MARC holdings records</w:t>
            </w:r>
          </w:p>
          <w:p w14:paraId="2AC89C43"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Item records</w:t>
            </w:r>
          </w:p>
          <w:p w14:paraId="6D1F919A"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Authority records</w:t>
            </w:r>
          </w:p>
          <w:p w14:paraId="6F21A3EC"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Patron records</w:t>
            </w:r>
          </w:p>
          <w:p w14:paraId="789A92FC"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Active loans</w:t>
            </w:r>
          </w:p>
          <w:p w14:paraId="5D05D04C"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History loans</w:t>
            </w:r>
          </w:p>
          <w:p w14:paraId="4314CC1A"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Unpaid fines</w:t>
            </w:r>
          </w:p>
          <w:p w14:paraId="0FE6C8C8"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Paid fines</w:t>
            </w:r>
          </w:p>
          <w:p w14:paraId="23B15123"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Active holds</w:t>
            </w:r>
          </w:p>
          <w:p w14:paraId="64827332"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Inactive holds</w:t>
            </w:r>
          </w:p>
          <w:p w14:paraId="7B8A29F0"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Open purchase orders</w:t>
            </w:r>
          </w:p>
          <w:p w14:paraId="7E77E826"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Closed purchase orders</w:t>
            </w:r>
          </w:p>
          <w:p w14:paraId="591205B2"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Serials subscription control records</w:t>
            </w:r>
          </w:p>
          <w:p w14:paraId="23715C4D" w14:textId="77777777" w:rsidR="00EB7AD4" w:rsidRPr="00761764" w:rsidRDefault="00EB7AD4" w:rsidP="007D0BDB">
            <w:pPr>
              <w:numPr>
                <w:ilvl w:val="0"/>
                <w:numId w:val="5"/>
              </w:numPr>
              <w:jc w:val="both"/>
              <w:rPr>
                <w:rFonts w:ascii="Arial" w:hAnsi="Arial" w:cs="Arial"/>
                <w:sz w:val="18"/>
                <w:szCs w:val="18"/>
                <w:lang w:val="en-GB"/>
              </w:rPr>
            </w:pPr>
            <w:r w:rsidRPr="00761764">
              <w:rPr>
                <w:rFonts w:ascii="Arial" w:hAnsi="Arial" w:cs="Arial"/>
                <w:sz w:val="18"/>
                <w:szCs w:val="18"/>
                <w:lang w:val="en-GB"/>
              </w:rPr>
              <w:t>Invoices</w:t>
            </w:r>
          </w:p>
          <w:p w14:paraId="4EEEB942" w14:textId="77777777" w:rsidR="00EB7AD4" w:rsidRPr="00761764" w:rsidRDefault="00EB7AD4" w:rsidP="00761764">
            <w:pPr>
              <w:jc w:val="both"/>
              <w:rPr>
                <w:rFonts w:ascii="Arial" w:hAnsi="Arial" w:cs="Arial"/>
                <w:sz w:val="18"/>
                <w:szCs w:val="18"/>
                <w:lang w:val="en-GB"/>
              </w:rPr>
            </w:pPr>
          </w:p>
          <w:p w14:paraId="3745F72A"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Indicate which of these data sets will be migrated as part of your proposal and which ones not.</w:t>
            </w:r>
          </w:p>
        </w:tc>
      </w:tr>
      <w:tr w:rsidR="00EB7AD4" w:rsidRPr="00761764" w14:paraId="3DCB6D71" w14:textId="77777777" w:rsidTr="00761764">
        <w:tc>
          <w:tcPr>
            <w:tcW w:w="9448" w:type="dxa"/>
            <w:gridSpan w:val="2"/>
            <w:shd w:val="clear" w:color="auto" w:fill="auto"/>
          </w:tcPr>
          <w:p w14:paraId="1AE77DA2"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40326DBB"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5BA8C517" w14:textId="77777777" w:rsidTr="00761764">
        <w:tc>
          <w:tcPr>
            <w:tcW w:w="850" w:type="dxa"/>
            <w:shd w:val="clear" w:color="auto" w:fill="auto"/>
          </w:tcPr>
          <w:p w14:paraId="69A86510"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3.G</w:t>
            </w:r>
          </w:p>
        </w:tc>
        <w:tc>
          <w:tcPr>
            <w:tcW w:w="8598" w:type="dxa"/>
            <w:shd w:val="clear" w:color="auto" w:fill="auto"/>
          </w:tcPr>
          <w:p w14:paraId="7C3A179C"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 xml:space="preserve">The EUI would like to migrate its electronic collection (ejournals, </w:t>
            </w:r>
            <w:proofErr w:type="spellStart"/>
            <w:r w:rsidRPr="00761764">
              <w:rPr>
                <w:rFonts w:ascii="Arial" w:hAnsi="Arial" w:cs="Arial"/>
                <w:sz w:val="18"/>
                <w:szCs w:val="18"/>
                <w:lang w:val="en-GB"/>
              </w:rPr>
              <w:t>ebooks</w:t>
            </w:r>
            <w:proofErr w:type="spellEnd"/>
            <w:r w:rsidRPr="00761764">
              <w:rPr>
                <w:rFonts w:ascii="Arial" w:hAnsi="Arial" w:cs="Arial"/>
                <w:sz w:val="18"/>
                <w:szCs w:val="18"/>
                <w:lang w:val="en-GB"/>
              </w:rPr>
              <w:t xml:space="preserve">, etc.) managed through the </w:t>
            </w:r>
            <w:r w:rsidRPr="00761764">
              <w:rPr>
                <w:rFonts w:ascii="Arial" w:hAnsi="Arial" w:cs="Arial"/>
                <w:sz w:val="18"/>
                <w:szCs w:val="18"/>
                <w:lang w:val="en-GB"/>
              </w:rPr>
              <w:lastRenderedPageBreak/>
              <w:t xml:space="preserve">activation of titles and collections in the Knowledge Base of the </w:t>
            </w:r>
            <w:proofErr w:type="spellStart"/>
            <w:r w:rsidRPr="00761764">
              <w:rPr>
                <w:rFonts w:ascii="Arial" w:hAnsi="Arial" w:cs="Arial"/>
                <w:sz w:val="18"/>
                <w:szCs w:val="18"/>
                <w:lang w:val="en-GB"/>
              </w:rPr>
              <w:t>Ebsco</w:t>
            </w:r>
            <w:proofErr w:type="spellEnd"/>
            <w:r w:rsidRPr="00761764">
              <w:rPr>
                <w:rFonts w:ascii="Arial" w:hAnsi="Arial" w:cs="Arial"/>
                <w:sz w:val="18"/>
                <w:szCs w:val="18"/>
                <w:lang w:val="en-GB"/>
              </w:rPr>
              <w:t xml:space="preserve"> Holdings Management service. Indicate to wh</w:t>
            </w:r>
            <w:r w:rsidR="00A43503">
              <w:rPr>
                <w:rFonts w:ascii="Arial" w:hAnsi="Arial" w:cs="Arial"/>
                <w:sz w:val="18"/>
                <w:szCs w:val="18"/>
                <w:lang w:val="en-GB"/>
              </w:rPr>
              <w:t>at</w:t>
            </w:r>
            <w:r w:rsidRPr="00761764">
              <w:rPr>
                <w:rFonts w:ascii="Arial" w:hAnsi="Arial" w:cs="Arial"/>
                <w:sz w:val="18"/>
                <w:szCs w:val="18"/>
                <w:lang w:val="en-GB"/>
              </w:rPr>
              <w:t xml:space="preserve"> extent this is possible and which possible limitations may exist.</w:t>
            </w:r>
          </w:p>
        </w:tc>
      </w:tr>
      <w:tr w:rsidR="00EB7AD4" w:rsidRPr="00761764" w14:paraId="67FF100A" w14:textId="77777777" w:rsidTr="00761764">
        <w:tc>
          <w:tcPr>
            <w:tcW w:w="9448" w:type="dxa"/>
            <w:gridSpan w:val="2"/>
            <w:shd w:val="clear" w:color="auto" w:fill="auto"/>
          </w:tcPr>
          <w:p w14:paraId="749DE249"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3F1743D9"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DB0DA6A" w14:textId="77777777" w:rsidTr="00761764">
        <w:tc>
          <w:tcPr>
            <w:tcW w:w="850" w:type="dxa"/>
            <w:shd w:val="clear" w:color="auto" w:fill="auto"/>
          </w:tcPr>
          <w:p w14:paraId="7A92AB1A"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3.H</w:t>
            </w:r>
          </w:p>
        </w:tc>
        <w:tc>
          <w:tcPr>
            <w:tcW w:w="8598" w:type="dxa"/>
            <w:shd w:val="clear" w:color="auto" w:fill="auto"/>
          </w:tcPr>
          <w:p w14:paraId="67BB0B64"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All data must be encoded using the Unicode standard.</w:t>
            </w:r>
          </w:p>
        </w:tc>
      </w:tr>
      <w:tr w:rsidR="00EB7AD4" w:rsidRPr="00761764" w14:paraId="2C629EFC" w14:textId="77777777" w:rsidTr="00761764">
        <w:tc>
          <w:tcPr>
            <w:tcW w:w="9448" w:type="dxa"/>
            <w:gridSpan w:val="2"/>
            <w:shd w:val="clear" w:color="auto" w:fill="auto"/>
          </w:tcPr>
          <w:p w14:paraId="54B7DB3D"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E79EBA2"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5A4E5441" w14:textId="77777777" w:rsidTr="00761764">
        <w:tc>
          <w:tcPr>
            <w:tcW w:w="850" w:type="dxa"/>
            <w:shd w:val="clear" w:color="auto" w:fill="auto"/>
          </w:tcPr>
          <w:p w14:paraId="065187A3"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3.I</w:t>
            </w:r>
          </w:p>
        </w:tc>
        <w:tc>
          <w:tcPr>
            <w:tcW w:w="8598" w:type="dxa"/>
            <w:shd w:val="clear" w:color="auto" w:fill="auto"/>
          </w:tcPr>
          <w:p w14:paraId="00CD2D45" w14:textId="77777777" w:rsidR="00EB7AD4"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The implementation project plan for the EUI Library should include at least two full data loads, including the live data load.</w:t>
            </w:r>
          </w:p>
        </w:tc>
      </w:tr>
      <w:tr w:rsidR="00EB7AD4" w:rsidRPr="00761764" w14:paraId="3876FDC8" w14:textId="77777777" w:rsidTr="00761764">
        <w:tc>
          <w:tcPr>
            <w:tcW w:w="9448" w:type="dxa"/>
            <w:gridSpan w:val="2"/>
            <w:shd w:val="clear" w:color="auto" w:fill="auto"/>
          </w:tcPr>
          <w:p w14:paraId="0A03378E"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47F2A82A"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2E7180CB" w14:textId="77777777" w:rsidTr="00761764">
        <w:tc>
          <w:tcPr>
            <w:tcW w:w="850" w:type="dxa"/>
            <w:shd w:val="clear" w:color="auto" w:fill="auto"/>
          </w:tcPr>
          <w:p w14:paraId="432A2A2D"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3.J</w:t>
            </w:r>
          </w:p>
        </w:tc>
        <w:tc>
          <w:tcPr>
            <w:tcW w:w="8598" w:type="dxa"/>
            <w:shd w:val="clear" w:color="auto" w:fill="auto"/>
          </w:tcPr>
          <w:p w14:paraId="43A0CECC" w14:textId="77777777" w:rsidR="00960DF2"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Record identifiers (IDs) from the current system should be migrated to and preserved in the new system, especially those involved in circulation operations (item and patron IDs). The EUI Library currently uses the following identification schemes:</w:t>
            </w:r>
          </w:p>
          <w:p w14:paraId="0B2A48C5" w14:textId="77777777" w:rsidR="00960DF2" w:rsidRPr="00761764" w:rsidRDefault="00960DF2" w:rsidP="00761764">
            <w:pPr>
              <w:jc w:val="both"/>
              <w:rPr>
                <w:rFonts w:ascii="Arial" w:hAnsi="Arial" w:cs="Arial"/>
                <w:sz w:val="18"/>
                <w:szCs w:val="18"/>
                <w:lang w:val="en-GB"/>
              </w:rPr>
            </w:pPr>
          </w:p>
          <w:p w14:paraId="70366D2E" w14:textId="77777777" w:rsidR="00960DF2" w:rsidRPr="00761764" w:rsidRDefault="00960DF2" w:rsidP="007D0BDB">
            <w:pPr>
              <w:numPr>
                <w:ilvl w:val="0"/>
                <w:numId w:val="6"/>
              </w:numPr>
              <w:jc w:val="both"/>
              <w:rPr>
                <w:rFonts w:ascii="Arial" w:hAnsi="Arial" w:cs="Arial"/>
                <w:sz w:val="18"/>
                <w:szCs w:val="18"/>
                <w:lang w:val="en-GB"/>
              </w:rPr>
            </w:pPr>
            <w:r w:rsidRPr="00761764">
              <w:rPr>
                <w:rFonts w:ascii="Arial" w:hAnsi="Arial" w:cs="Arial"/>
                <w:sz w:val="18"/>
                <w:szCs w:val="18"/>
                <w:lang w:val="en-GB"/>
              </w:rPr>
              <w:t>Item records: 14 digit number, starting with 3, plus 12 running digits, plus a final check digit. Example: 30001006248449</w:t>
            </w:r>
          </w:p>
          <w:p w14:paraId="73075FB7" w14:textId="77777777" w:rsidR="00960DF2" w:rsidRPr="00761764" w:rsidRDefault="00960DF2" w:rsidP="007D0BDB">
            <w:pPr>
              <w:numPr>
                <w:ilvl w:val="0"/>
                <w:numId w:val="6"/>
              </w:numPr>
              <w:jc w:val="both"/>
              <w:rPr>
                <w:rFonts w:ascii="Arial" w:hAnsi="Arial" w:cs="Arial"/>
                <w:sz w:val="18"/>
                <w:szCs w:val="18"/>
                <w:lang w:val="en-GB"/>
              </w:rPr>
            </w:pPr>
            <w:r w:rsidRPr="00761764">
              <w:rPr>
                <w:rFonts w:ascii="Arial" w:hAnsi="Arial" w:cs="Arial"/>
                <w:sz w:val="18"/>
                <w:szCs w:val="18"/>
                <w:lang w:val="en-GB"/>
              </w:rPr>
              <w:t>Patrons record: 14 digit number, starting with 2, plus 12 running digits, plus a final check digit. Example: 20001000516660</w:t>
            </w:r>
          </w:p>
          <w:p w14:paraId="7CEFDFCB" w14:textId="77777777" w:rsidR="00960DF2" w:rsidRPr="00761764" w:rsidRDefault="00960DF2" w:rsidP="007D0BDB">
            <w:pPr>
              <w:numPr>
                <w:ilvl w:val="0"/>
                <w:numId w:val="6"/>
              </w:numPr>
              <w:jc w:val="both"/>
              <w:rPr>
                <w:rFonts w:ascii="Arial" w:hAnsi="Arial" w:cs="Arial"/>
                <w:sz w:val="18"/>
                <w:szCs w:val="18"/>
                <w:lang w:val="en-GB"/>
              </w:rPr>
            </w:pPr>
            <w:r w:rsidRPr="00761764">
              <w:rPr>
                <w:rFonts w:ascii="Arial" w:hAnsi="Arial" w:cs="Arial"/>
                <w:sz w:val="18"/>
                <w:szCs w:val="18"/>
                <w:lang w:val="en-GB"/>
              </w:rPr>
              <w:t>All other records: Alphanumeric IDs of variable length</w:t>
            </w:r>
          </w:p>
          <w:p w14:paraId="196979BE" w14:textId="77777777" w:rsidR="00960DF2" w:rsidRPr="00761764" w:rsidRDefault="00960DF2" w:rsidP="00761764">
            <w:pPr>
              <w:jc w:val="both"/>
              <w:rPr>
                <w:rFonts w:ascii="Arial" w:hAnsi="Arial" w:cs="Arial"/>
                <w:sz w:val="18"/>
                <w:szCs w:val="18"/>
                <w:lang w:val="en-GB"/>
              </w:rPr>
            </w:pPr>
          </w:p>
          <w:p w14:paraId="7E701F66" w14:textId="77777777" w:rsidR="00EB7AD4"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Indicate for which records this is possible, whether these IDs could be indexed in the new system and where in the new system they would be stored (note field, specific-purpose field, etc.).</w:t>
            </w:r>
          </w:p>
        </w:tc>
      </w:tr>
      <w:tr w:rsidR="00EB7AD4" w:rsidRPr="00761764" w14:paraId="28B6DD2A" w14:textId="77777777" w:rsidTr="00761764">
        <w:tc>
          <w:tcPr>
            <w:tcW w:w="9448" w:type="dxa"/>
            <w:gridSpan w:val="2"/>
            <w:shd w:val="clear" w:color="auto" w:fill="auto"/>
          </w:tcPr>
          <w:p w14:paraId="5366C59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A4F6DA7"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6E8F08DF" w14:textId="77777777" w:rsidTr="00761764">
        <w:tc>
          <w:tcPr>
            <w:tcW w:w="850" w:type="dxa"/>
            <w:shd w:val="clear" w:color="auto" w:fill="auto"/>
          </w:tcPr>
          <w:p w14:paraId="242E4788"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3.K</w:t>
            </w:r>
          </w:p>
        </w:tc>
        <w:tc>
          <w:tcPr>
            <w:tcW w:w="8598" w:type="dxa"/>
            <w:shd w:val="clear" w:color="auto" w:fill="auto"/>
          </w:tcPr>
          <w:p w14:paraId="1E7AF829" w14:textId="77777777" w:rsidR="00EB7AD4"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Further to point 3.J, unique IDs of bibliographic records would need to be migrated in the new system so that they could be used for creating direct links to those records in the end user interface. Please describe how this would be achieved.</w:t>
            </w:r>
          </w:p>
        </w:tc>
      </w:tr>
      <w:tr w:rsidR="00EB7AD4" w:rsidRPr="00761764" w14:paraId="3957ACC9" w14:textId="77777777" w:rsidTr="00761764">
        <w:tc>
          <w:tcPr>
            <w:tcW w:w="9448" w:type="dxa"/>
            <w:gridSpan w:val="2"/>
            <w:shd w:val="clear" w:color="auto" w:fill="auto"/>
          </w:tcPr>
          <w:p w14:paraId="005433E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738C77A1"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2365465B" w14:textId="77777777" w:rsidTr="00761764">
        <w:tc>
          <w:tcPr>
            <w:tcW w:w="850" w:type="dxa"/>
            <w:shd w:val="clear" w:color="auto" w:fill="auto"/>
          </w:tcPr>
          <w:p w14:paraId="6ED65731"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3.L</w:t>
            </w:r>
          </w:p>
        </w:tc>
        <w:tc>
          <w:tcPr>
            <w:tcW w:w="8598" w:type="dxa"/>
            <w:shd w:val="clear" w:color="auto" w:fill="auto"/>
          </w:tcPr>
          <w:p w14:paraId="2FDBEECF" w14:textId="77777777" w:rsidR="00EB7AD4"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On-site training must be provided for all the functionality requested by the EUI and offered as part of the proposal for the EUI. Provide the training plan proposed for the EUI implementation and describe your general offer regarding training services.</w:t>
            </w:r>
          </w:p>
        </w:tc>
      </w:tr>
      <w:tr w:rsidR="00EB7AD4" w:rsidRPr="00761764" w14:paraId="26B9A128" w14:textId="77777777" w:rsidTr="00761764">
        <w:tc>
          <w:tcPr>
            <w:tcW w:w="9448" w:type="dxa"/>
            <w:gridSpan w:val="2"/>
            <w:shd w:val="clear" w:color="auto" w:fill="auto"/>
          </w:tcPr>
          <w:p w14:paraId="7F48CBA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A684D21"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636BA826" w14:textId="77777777" w:rsidTr="00761764">
        <w:tc>
          <w:tcPr>
            <w:tcW w:w="850" w:type="dxa"/>
            <w:shd w:val="clear" w:color="auto" w:fill="auto"/>
          </w:tcPr>
          <w:p w14:paraId="4E63BD69"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3.M</w:t>
            </w:r>
          </w:p>
        </w:tc>
        <w:tc>
          <w:tcPr>
            <w:tcW w:w="8598" w:type="dxa"/>
            <w:shd w:val="clear" w:color="auto" w:fill="auto"/>
          </w:tcPr>
          <w:p w14:paraId="6366377D" w14:textId="77777777" w:rsidR="00EB7AD4"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Describe the process followed for the live data load, including aspects such as expected downtime for the EUI Library (time in which neither our current system, nor the new one will be fully available) based on the types and amounts of records to be loaded, tasks assigned to Library staff during the process or suggested practices during that period of time.</w:t>
            </w:r>
          </w:p>
        </w:tc>
      </w:tr>
      <w:tr w:rsidR="00EB7AD4" w:rsidRPr="00761764" w14:paraId="18460240" w14:textId="77777777" w:rsidTr="00761764">
        <w:tc>
          <w:tcPr>
            <w:tcW w:w="9448" w:type="dxa"/>
            <w:gridSpan w:val="2"/>
            <w:shd w:val="clear" w:color="auto" w:fill="auto"/>
          </w:tcPr>
          <w:p w14:paraId="341EAFAB"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0D0FD88"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16A38FD8" w14:textId="77777777" w:rsidTr="00761764">
        <w:tc>
          <w:tcPr>
            <w:tcW w:w="850" w:type="dxa"/>
            <w:shd w:val="clear" w:color="auto" w:fill="auto"/>
          </w:tcPr>
          <w:p w14:paraId="7C9B31A7"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3.N</w:t>
            </w:r>
          </w:p>
        </w:tc>
        <w:tc>
          <w:tcPr>
            <w:tcW w:w="8598" w:type="dxa"/>
            <w:shd w:val="clear" w:color="auto" w:fill="auto"/>
          </w:tcPr>
          <w:p w14:paraId="68CCDF68" w14:textId="77777777" w:rsidR="00EB7AD4"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 xml:space="preserve">Provide details about previous experience with migrating from SirsiDynix Symphony and </w:t>
            </w:r>
            <w:proofErr w:type="spellStart"/>
            <w:r w:rsidRPr="00761764">
              <w:rPr>
                <w:rFonts w:ascii="Arial" w:hAnsi="Arial" w:cs="Arial"/>
                <w:sz w:val="18"/>
                <w:szCs w:val="18"/>
                <w:lang w:val="en-GB"/>
              </w:rPr>
              <w:t>Ebsco</w:t>
            </w:r>
            <w:proofErr w:type="spellEnd"/>
            <w:r w:rsidRPr="00761764">
              <w:rPr>
                <w:rFonts w:ascii="Arial" w:hAnsi="Arial" w:cs="Arial"/>
                <w:sz w:val="18"/>
                <w:szCs w:val="18"/>
                <w:lang w:val="en-GB"/>
              </w:rPr>
              <w:t xml:space="preserve"> Holdings Management systems, indicating which types of data have been successfully migrated from those systems to the system proposed.</w:t>
            </w:r>
          </w:p>
        </w:tc>
      </w:tr>
      <w:tr w:rsidR="00EB7AD4" w:rsidRPr="00761764" w14:paraId="66AF4012" w14:textId="77777777" w:rsidTr="00761764">
        <w:tc>
          <w:tcPr>
            <w:tcW w:w="9448" w:type="dxa"/>
            <w:gridSpan w:val="2"/>
            <w:shd w:val="clear" w:color="auto" w:fill="auto"/>
          </w:tcPr>
          <w:p w14:paraId="1BD21D00"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C39DFC8"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12505E2" w14:textId="77777777" w:rsidTr="00761764">
        <w:tc>
          <w:tcPr>
            <w:tcW w:w="850" w:type="dxa"/>
            <w:shd w:val="clear" w:color="auto" w:fill="auto"/>
          </w:tcPr>
          <w:p w14:paraId="034AF56B"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3.O</w:t>
            </w:r>
          </w:p>
        </w:tc>
        <w:tc>
          <w:tcPr>
            <w:tcW w:w="8598" w:type="dxa"/>
            <w:shd w:val="clear" w:color="auto" w:fill="auto"/>
          </w:tcPr>
          <w:p w14:paraId="6DB5C3CA" w14:textId="77777777" w:rsidR="00EB7AD4"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Provide a list of the principal services provided and/or supplies delivered to European academic and research libraries in the past 5 (five) years with the object, duration and recipients, public or private.</w:t>
            </w:r>
          </w:p>
        </w:tc>
      </w:tr>
      <w:tr w:rsidR="00EB7AD4" w:rsidRPr="00761764" w14:paraId="521AC005" w14:textId="77777777" w:rsidTr="00761764">
        <w:tc>
          <w:tcPr>
            <w:tcW w:w="9448" w:type="dxa"/>
            <w:gridSpan w:val="2"/>
            <w:shd w:val="clear" w:color="auto" w:fill="auto"/>
          </w:tcPr>
          <w:p w14:paraId="345F966E"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7455349"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35B49AA6" w14:textId="77777777" w:rsidTr="00761764">
        <w:tc>
          <w:tcPr>
            <w:tcW w:w="850" w:type="dxa"/>
            <w:shd w:val="clear" w:color="auto" w:fill="auto"/>
          </w:tcPr>
          <w:p w14:paraId="6998FEB2"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3.P</w:t>
            </w:r>
          </w:p>
        </w:tc>
        <w:tc>
          <w:tcPr>
            <w:tcW w:w="8598" w:type="dxa"/>
            <w:shd w:val="clear" w:color="auto" w:fill="auto"/>
          </w:tcPr>
          <w:p w14:paraId="2D6FD113" w14:textId="77777777" w:rsidR="00EB7AD4" w:rsidRPr="00761764" w:rsidRDefault="00960DF2" w:rsidP="00761764">
            <w:pPr>
              <w:jc w:val="both"/>
              <w:rPr>
                <w:rFonts w:ascii="Arial" w:hAnsi="Arial" w:cs="Arial"/>
                <w:sz w:val="18"/>
                <w:szCs w:val="18"/>
                <w:lang w:val="en-GB"/>
              </w:rPr>
            </w:pPr>
            <w:r w:rsidRPr="00761764">
              <w:rPr>
                <w:rFonts w:ascii="Arial" w:hAnsi="Arial" w:cs="Arial"/>
                <w:sz w:val="18"/>
                <w:szCs w:val="18"/>
                <w:lang w:val="en-GB"/>
              </w:rPr>
              <w:t>Describe any additional related features or functionality included in your proposal.</w:t>
            </w:r>
          </w:p>
        </w:tc>
      </w:tr>
      <w:tr w:rsidR="00EB7AD4" w:rsidRPr="00761764" w14:paraId="74A31E7C" w14:textId="77777777" w:rsidTr="00761764">
        <w:tc>
          <w:tcPr>
            <w:tcW w:w="9448" w:type="dxa"/>
            <w:gridSpan w:val="2"/>
            <w:shd w:val="clear" w:color="auto" w:fill="auto"/>
          </w:tcPr>
          <w:p w14:paraId="6C9D967D"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0D57C99" w14:textId="77777777" w:rsidR="00EB7AD4" w:rsidRDefault="00EB7AD4" w:rsidP="00EB7AD4">
      <w:pPr>
        <w:jc w:val="both"/>
        <w:rPr>
          <w:rFonts w:ascii="Arial" w:hAnsi="Arial" w:cs="Arial"/>
          <w:sz w:val="18"/>
          <w:szCs w:val="18"/>
          <w:lang w:val="en-GB"/>
        </w:rPr>
      </w:pPr>
    </w:p>
    <w:p w14:paraId="0919D5AC" w14:textId="77777777" w:rsidR="00ED179D" w:rsidRPr="00ED179D" w:rsidRDefault="00ED179D" w:rsidP="00EB7AD4">
      <w:pPr>
        <w:jc w:val="both"/>
        <w:rPr>
          <w:rFonts w:ascii="Arial" w:hAnsi="Arial" w:cs="Arial"/>
          <w:b/>
          <w:bCs/>
          <w:sz w:val="18"/>
          <w:szCs w:val="18"/>
          <w:lang w:val="en-GB"/>
        </w:rPr>
      </w:pPr>
      <w:r w:rsidRPr="00ED179D">
        <w:rPr>
          <w:rFonts w:ascii="Arial" w:hAnsi="Arial" w:cs="Arial"/>
          <w:b/>
          <w:bCs/>
          <w:sz w:val="18"/>
          <w:szCs w:val="18"/>
          <w:lang w:val="en-GB"/>
        </w:rPr>
        <w:t>4. Customer Services (6 points)</w:t>
      </w:r>
    </w:p>
    <w:p w14:paraId="3F26E407" w14:textId="77777777" w:rsidR="00ED179D" w:rsidRPr="00EB7AD4" w:rsidRDefault="00ED179D"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CD39AF0" w14:textId="77777777" w:rsidTr="00761764">
        <w:tc>
          <w:tcPr>
            <w:tcW w:w="850" w:type="dxa"/>
            <w:shd w:val="clear" w:color="auto" w:fill="auto"/>
          </w:tcPr>
          <w:p w14:paraId="5206B164"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4.A</w:t>
            </w:r>
          </w:p>
        </w:tc>
        <w:tc>
          <w:tcPr>
            <w:tcW w:w="8598" w:type="dxa"/>
            <w:shd w:val="clear" w:color="auto" w:fill="auto"/>
          </w:tcPr>
          <w:p w14:paraId="65D022CA"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Describe the maintenance and support service included with the annual subscription to the system</w:t>
            </w:r>
            <w:r>
              <w:rPr>
                <w:rFonts w:ascii="Arial" w:hAnsi="Arial" w:cs="Arial"/>
                <w:sz w:val="18"/>
                <w:szCs w:val="18"/>
                <w:lang w:val="en-GB"/>
              </w:rPr>
              <w:t>.</w:t>
            </w:r>
          </w:p>
        </w:tc>
      </w:tr>
      <w:tr w:rsidR="00EB7AD4" w:rsidRPr="00761764" w14:paraId="5EAAF26D" w14:textId="77777777" w:rsidTr="00761764">
        <w:tc>
          <w:tcPr>
            <w:tcW w:w="9448" w:type="dxa"/>
            <w:gridSpan w:val="2"/>
            <w:shd w:val="clear" w:color="auto" w:fill="auto"/>
          </w:tcPr>
          <w:p w14:paraId="5CEBD72E"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F231CF5"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00EF451" w14:textId="77777777" w:rsidTr="00761764">
        <w:tc>
          <w:tcPr>
            <w:tcW w:w="850" w:type="dxa"/>
            <w:shd w:val="clear" w:color="auto" w:fill="auto"/>
          </w:tcPr>
          <w:p w14:paraId="611AC948"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4.B</w:t>
            </w:r>
          </w:p>
        </w:tc>
        <w:tc>
          <w:tcPr>
            <w:tcW w:w="8598" w:type="dxa"/>
            <w:shd w:val="clear" w:color="auto" w:fill="auto"/>
          </w:tcPr>
          <w:p w14:paraId="5BA8A6AC"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Provide evidence of participation in international bodies, organisations or initiatives in the library and information sector</w:t>
            </w:r>
            <w:r>
              <w:rPr>
                <w:rFonts w:ascii="Arial" w:hAnsi="Arial" w:cs="Arial"/>
                <w:sz w:val="18"/>
                <w:szCs w:val="18"/>
                <w:lang w:val="en-GB"/>
              </w:rPr>
              <w:t>.</w:t>
            </w:r>
          </w:p>
        </w:tc>
      </w:tr>
      <w:tr w:rsidR="00EB7AD4" w:rsidRPr="00761764" w14:paraId="3C6F0A72" w14:textId="77777777" w:rsidTr="00761764">
        <w:tc>
          <w:tcPr>
            <w:tcW w:w="9448" w:type="dxa"/>
            <w:gridSpan w:val="2"/>
            <w:shd w:val="clear" w:color="auto" w:fill="auto"/>
          </w:tcPr>
          <w:p w14:paraId="08BFAD7B"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AF08B30"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37C87972" w14:textId="77777777" w:rsidTr="00761764">
        <w:tc>
          <w:tcPr>
            <w:tcW w:w="850" w:type="dxa"/>
            <w:shd w:val="clear" w:color="auto" w:fill="auto"/>
          </w:tcPr>
          <w:p w14:paraId="491866C3"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4.C</w:t>
            </w:r>
          </w:p>
        </w:tc>
        <w:tc>
          <w:tcPr>
            <w:tcW w:w="8598" w:type="dxa"/>
            <w:shd w:val="clear" w:color="auto" w:fill="auto"/>
          </w:tcPr>
          <w:p w14:paraId="482B14C4"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 xml:space="preserve">The maintenance and support service shall be offered in </w:t>
            </w:r>
            <w:r w:rsidR="00A43503">
              <w:rPr>
                <w:rFonts w:ascii="Arial" w:hAnsi="Arial" w:cs="Arial"/>
                <w:sz w:val="18"/>
                <w:szCs w:val="18"/>
                <w:lang w:val="en-GB"/>
              </w:rPr>
              <w:t xml:space="preserve">the </w:t>
            </w:r>
            <w:r w:rsidRPr="005C4883">
              <w:rPr>
                <w:rFonts w:ascii="Arial" w:hAnsi="Arial" w:cs="Arial"/>
                <w:sz w:val="18"/>
                <w:szCs w:val="18"/>
                <w:lang w:val="en-GB"/>
              </w:rPr>
              <w:t>English language. Describe how this will be assured.</w:t>
            </w:r>
          </w:p>
        </w:tc>
      </w:tr>
      <w:tr w:rsidR="00EB7AD4" w:rsidRPr="00761764" w14:paraId="7B90FEC1" w14:textId="77777777" w:rsidTr="00761764">
        <w:tc>
          <w:tcPr>
            <w:tcW w:w="9448" w:type="dxa"/>
            <w:gridSpan w:val="2"/>
            <w:shd w:val="clear" w:color="auto" w:fill="auto"/>
          </w:tcPr>
          <w:p w14:paraId="20E7E6E1"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048A3B16"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2AD326E8" w14:textId="77777777" w:rsidTr="00761764">
        <w:tc>
          <w:tcPr>
            <w:tcW w:w="850" w:type="dxa"/>
            <w:shd w:val="clear" w:color="auto" w:fill="auto"/>
          </w:tcPr>
          <w:p w14:paraId="46096FF7"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4.D</w:t>
            </w:r>
          </w:p>
        </w:tc>
        <w:tc>
          <w:tcPr>
            <w:tcW w:w="8598" w:type="dxa"/>
            <w:shd w:val="clear" w:color="auto" w:fill="auto"/>
          </w:tcPr>
          <w:p w14:paraId="731940AD"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Describe all possible steps a support request can go through, from the time the Library sends the request until the request is resolved.</w:t>
            </w:r>
          </w:p>
        </w:tc>
      </w:tr>
      <w:tr w:rsidR="00EB7AD4" w:rsidRPr="00761764" w14:paraId="690D79EA" w14:textId="77777777" w:rsidTr="00761764">
        <w:tc>
          <w:tcPr>
            <w:tcW w:w="9448" w:type="dxa"/>
            <w:gridSpan w:val="2"/>
            <w:shd w:val="clear" w:color="auto" w:fill="auto"/>
          </w:tcPr>
          <w:p w14:paraId="01886814"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450AFE1E"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6A3FE06" w14:textId="77777777" w:rsidTr="00761764">
        <w:tc>
          <w:tcPr>
            <w:tcW w:w="850" w:type="dxa"/>
            <w:shd w:val="clear" w:color="auto" w:fill="auto"/>
          </w:tcPr>
          <w:p w14:paraId="51C3B0B8"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4.E</w:t>
            </w:r>
          </w:p>
        </w:tc>
        <w:tc>
          <w:tcPr>
            <w:tcW w:w="8598" w:type="dxa"/>
            <w:shd w:val="clear" w:color="auto" w:fill="auto"/>
          </w:tcPr>
          <w:p w14:paraId="5B5F6B4B"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The maintenance and support service must be available at least from 09:00 – 18:00 CET/CEST Monday to Friday, or ideally as a 24/7 service. In the case of Level 1 or Level 2 maintenance and support incidents (see point 1.C) the service must be available 24 hours a day, 7 days a week. Provide details.</w:t>
            </w:r>
          </w:p>
        </w:tc>
      </w:tr>
      <w:tr w:rsidR="00EB7AD4" w:rsidRPr="00761764" w14:paraId="3AD0DA8F" w14:textId="77777777" w:rsidTr="00761764">
        <w:tc>
          <w:tcPr>
            <w:tcW w:w="9448" w:type="dxa"/>
            <w:gridSpan w:val="2"/>
            <w:shd w:val="clear" w:color="auto" w:fill="auto"/>
          </w:tcPr>
          <w:p w14:paraId="0C552DF5"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795D6F85"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51D060A3" w14:textId="77777777" w:rsidTr="00761764">
        <w:tc>
          <w:tcPr>
            <w:tcW w:w="850" w:type="dxa"/>
            <w:shd w:val="clear" w:color="auto" w:fill="auto"/>
          </w:tcPr>
          <w:p w14:paraId="108C3DC7"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4.F</w:t>
            </w:r>
          </w:p>
        </w:tc>
        <w:tc>
          <w:tcPr>
            <w:tcW w:w="8598" w:type="dxa"/>
            <w:shd w:val="clear" w:color="auto" w:fill="auto"/>
          </w:tcPr>
          <w:p w14:paraId="6F2AA387"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Describe in detail the self-service platform offered to access the maintenance and support service.</w:t>
            </w:r>
          </w:p>
        </w:tc>
      </w:tr>
      <w:tr w:rsidR="00EB7AD4" w:rsidRPr="00761764" w14:paraId="34348F09" w14:textId="77777777" w:rsidTr="00761764">
        <w:tc>
          <w:tcPr>
            <w:tcW w:w="9448" w:type="dxa"/>
            <w:gridSpan w:val="2"/>
            <w:shd w:val="clear" w:color="auto" w:fill="auto"/>
          </w:tcPr>
          <w:p w14:paraId="42182AF3"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F600F2E"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18AFFC1B" w14:textId="77777777" w:rsidTr="00761764">
        <w:tc>
          <w:tcPr>
            <w:tcW w:w="850" w:type="dxa"/>
            <w:shd w:val="clear" w:color="auto" w:fill="auto"/>
          </w:tcPr>
          <w:p w14:paraId="0333396C"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4.G</w:t>
            </w:r>
          </w:p>
        </w:tc>
        <w:tc>
          <w:tcPr>
            <w:tcW w:w="8598" w:type="dxa"/>
            <w:shd w:val="clear" w:color="auto" w:fill="auto"/>
          </w:tcPr>
          <w:p w14:paraId="5F2E9250"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Describe other channels and methods that can be used to access the maintenance and support service.</w:t>
            </w:r>
          </w:p>
        </w:tc>
      </w:tr>
      <w:tr w:rsidR="00EB7AD4" w:rsidRPr="00761764" w14:paraId="419A4BDA" w14:textId="77777777" w:rsidTr="00761764">
        <w:tc>
          <w:tcPr>
            <w:tcW w:w="9448" w:type="dxa"/>
            <w:gridSpan w:val="2"/>
            <w:shd w:val="clear" w:color="auto" w:fill="auto"/>
          </w:tcPr>
          <w:p w14:paraId="326757A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75CCE26"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40CD6326" w14:textId="77777777" w:rsidTr="00761764">
        <w:tc>
          <w:tcPr>
            <w:tcW w:w="850" w:type="dxa"/>
            <w:shd w:val="clear" w:color="auto" w:fill="auto"/>
          </w:tcPr>
          <w:p w14:paraId="1E5D6D7C"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4.H</w:t>
            </w:r>
          </w:p>
        </w:tc>
        <w:tc>
          <w:tcPr>
            <w:tcW w:w="8598" w:type="dxa"/>
            <w:shd w:val="clear" w:color="auto" w:fill="auto"/>
          </w:tcPr>
          <w:p w14:paraId="013DF42F"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All services offered to the EUI should be primarily based in the European Union. Describe your structure as a company, indicate which services (support, training, data, sales, etc.) are available in each of your offices and specify which services would be offered to the EUI and from which office or offices.</w:t>
            </w:r>
          </w:p>
        </w:tc>
      </w:tr>
      <w:tr w:rsidR="00EB7AD4" w:rsidRPr="00761764" w14:paraId="133F612C" w14:textId="77777777" w:rsidTr="00761764">
        <w:tc>
          <w:tcPr>
            <w:tcW w:w="9448" w:type="dxa"/>
            <w:gridSpan w:val="2"/>
            <w:shd w:val="clear" w:color="auto" w:fill="auto"/>
          </w:tcPr>
          <w:p w14:paraId="22618BDD"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17F9E32"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3DFBFC36" w14:textId="77777777" w:rsidTr="00761764">
        <w:tc>
          <w:tcPr>
            <w:tcW w:w="850" w:type="dxa"/>
            <w:shd w:val="clear" w:color="auto" w:fill="auto"/>
          </w:tcPr>
          <w:p w14:paraId="17E4830A"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4.I</w:t>
            </w:r>
          </w:p>
        </w:tc>
        <w:tc>
          <w:tcPr>
            <w:tcW w:w="8598" w:type="dxa"/>
            <w:shd w:val="clear" w:color="auto" w:fill="auto"/>
          </w:tcPr>
          <w:p w14:paraId="3483C3D1"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Describe which participatory platforms (wikis, forums, user groups, email lists) are available for customers to share experiences, solutions and custom developments.</w:t>
            </w:r>
          </w:p>
        </w:tc>
      </w:tr>
      <w:tr w:rsidR="00EB7AD4" w:rsidRPr="00761764" w14:paraId="41E83B5E" w14:textId="77777777" w:rsidTr="00761764">
        <w:tc>
          <w:tcPr>
            <w:tcW w:w="9448" w:type="dxa"/>
            <w:gridSpan w:val="2"/>
            <w:shd w:val="clear" w:color="auto" w:fill="auto"/>
          </w:tcPr>
          <w:p w14:paraId="07076632"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53A6FA0"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D3B4B8F" w14:textId="77777777" w:rsidTr="00761764">
        <w:tc>
          <w:tcPr>
            <w:tcW w:w="850" w:type="dxa"/>
            <w:shd w:val="clear" w:color="auto" w:fill="auto"/>
          </w:tcPr>
          <w:p w14:paraId="2DD904E0"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4.J</w:t>
            </w:r>
          </w:p>
        </w:tc>
        <w:tc>
          <w:tcPr>
            <w:tcW w:w="8598" w:type="dxa"/>
            <w:shd w:val="clear" w:color="auto" w:fill="auto"/>
          </w:tcPr>
          <w:p w14:paraId="799CBE3E"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Describe any additional related features or functionality included in your proposal.</w:t>
            </w:r>
          </w:p>
        </w:tc>
      </w:tr>
      <w:tr w:rsidR="00EB7AD4" w:rsidRPr="00761764" w14:paraId="27D17633" w14:textId="77777777" w:rsidTr="00761764">
        <w:tc>
          <w:tcPr>
            <w:tcW w:w="9448" w:type="dxa"/>
            <w:gridSpan w:val="2"/>
            <w:shd w:val="clear" w:color="auto" w:fill="auto"/>
          </w:tcPr>
          <w:p w14:paraId="36CE6A51"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9B05506" w14:textId="77777777" w:rsidR="00EB7AD4" w:rsidRDefault="00EB7AD4" w:rsidP="00EB7AD4">
      <w:pPr>
        <w:jc w:val="both"/>
        <w:rPr>
          <w:rFonts w:ascii="Arial" w:hAnsi="Arial" w:cs="Arial"/>
          <w:sz w:val="18"/>
          <w:szCs w:val="18"/>
          <w:lang w:val="en-GB"/>
        </w:rPr>
      </w:pPr>
    </w:p>
    <w:p w14:paraId="6CBAA07E" w14:textId="77777777" w:rsidR="005C4883" w:rsidRPr="005C4883" w:rsidRDefault="005C4883" w:rsidP="00EB7AD4">
      <w:pPr>
        <w:jc w:val="both"/>
        <w:rPr>
          <w:rFonts w:ascii="Arial" w:hAnsi="Arial" w:cs="Arial"/>
          <w:b/>
          <w:bCs/>
          <w:sz w:val="18"/>
          <w:szCs w:val="18"/>
          <w:lang w:val="en-GB"/>
        </w:rPr>
      </w:pPr>
      <w:r w:rsidRPr="005C4883">
        <w:rPr>
          <w:rFonts w:ascii="Arial" w:hAnsi="Arial" w:cs="Arial"/>
          <w:b/>
          <w:bCs/>
          <w:sz w:val="18"/>
          <w:szCs w:val="18"/>
          <w:lang w:val="en-GB"/>
        </w:rPr>
        <w:t>5. General &amp; Administration</w:t>
      </w:r>
      <w:r w:rsidR="00C611F6">
        <w:rPr>
          <w:rFonts w:ascii="Arial" w:hAnsi="Arial" w:cs="Arial"/>
          <w:b/>
          <w:bCs/>
          <w:sz w:val="18"/>
          <w:szCs w:val="18"/>
          <w:lang w:val="en-GB"/>
        </w:rPr>
        <w:t xml:space="preserve"> (5 points)</w:t>
      </w:r>
    </w:p>
    <w:p w14:paraId="4EABEF65" w14:textId="77777777" w:rsidR="005C4883" w:rsidRPr="00EB7AD4" w:rsidRDefault="005C4883"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567B4D16" w14:textId="77777777" w:rsidTr="00761764">
        <w:tc>
          <w:tcPr>
            <w:tcW w:w="850" w:type="dxa"/>
            <w:shd w:val="clear" w:color="auto" w:fill="auto"/>
          </w:tcPr>
          <w:p w14:paraId="350BC5A4"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5.A</w:t>
            </w:r>
          </w:p>
        </w:tc>
        <w:tc>
          <w:tcPr>
            <w:tcW w:w="8598" w:type="dxa"/>
            <w:shd w:val="clear" w:color="auto" w:fill="auto"/>
          </w:tcPr>
          <w:p w14:paraId="1FA9F727"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 xml:space="preserve">The system must be based on international standards. Specify which ones are currently supported or are planned to be implemented (in </w:t>
            </w:r>
            <w:r w:rsidR="00A43503">
              <w:rPr>
                <w:rFonts w:ascii="Arial" w:hAnsi="Arial" w:cs="Arial"/>
                <w:sz w:val="18"/>
                <w:szCs w:val="18"/>
                <w:lang w:val="en-GB"/>
              </w:rPr>
              <w:t>this</w:t>
            </w:r>
            <w:r w:rsidRPr="005C4883">
              <w:rPr>
                <w:rFonts w:ascii="Arial" w:hAnsi="Arial" w:cs="Arial"/>
                <w:sz w:val="18"/>
                <w:szCs w:val="18"/>
                <w:lang w:val="en-GB"/>
              </w:rPr>
              <w:t xml:space="preserve"> case, provide an estimated time of delivery to clients). Describe your strategy to keep up with new standards.</w:t>
            </w:r>
          </w:p>
        </w:tc>
      </w:tr>
      <w:tr w:rsidR="00EB7AD4" w:rsidRPr="00761764" w14:paraId="39896806" w14:textId="77777777" w:rsidTr="00761764">
        <w:tc>
          <w:tcPr>
            <w:tcW w:w="9448" w:type="dxa"/>
            <w:gridSpan w:val="2"/>
            <w:shd w:val="clear" w:color="auto" w:fill="auto"/>
          </w:tcPr>
          <w:p w14:paraId="53492E7E"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7687642"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4FF48BA4" w14:textId="77777777" w:rsidTr="00761764">
        <w:tc>
          <w:tcPr>
            <w:tcW w:w="850" w:type="dxa"/>
            <w:shd w:val="clear" w:color="auto" w:fill="auto"/>
          </w:tcPr>
          <w:p w14:paraId="2D8DB824"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5.B</w:t>
            </w:r>
          </w:p>
        </w:tc>
        <w:tc>
          <w:tcPr>
            <w:tcW w:w="8598" w:type="dxa"/>
            <w:shd w:val="clear" w:color="auto" w:fill="auto"/>
          </w:tcPr>
          <w:p w14:paraId="30DE01B7"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All data in the system must be encoded using the Unicode standard. This applies to data originally created in the system or imported from any other source, regardless of the original encoding of the incoming data. Describe how data encoding and integrity are guaranteed in the system.</w:t>
            </w:r>
          </w:p>
        </w:tc>
      </w:tr>
      <w:tr w:rsidR="00EB7AD4" w:rsidRPr="00761764" w14:paraId="0EBF9CCF" w14:textId="77777777" w:rsidTr="00761764">
        <w:tc>
          <w:tcPr>
            <w:tcW w:w="9448" w:type="dxa"/>
            <w:gridSpan w:val="2"/>
            <w:shd w:val="clear" w:color="auto" w:fill="auto"/>
          </w:tcPr>
          <w:p w14:paraId="739DFB53"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7EF7C33"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6B2BAA7" w14:textId="77777777" w:rsidTr="00761764">
        <w:tc>
          <w:tcPr>
            <w:tcW w:w="850" w:type="dxa"/>
            <w:shd w:val="clear" w:color="auto" w:fill="auto"/>
          </w:tcPr>
          <w:p w14:paraId="697CA9E9"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5.C</w:t>
            </w:r>
          </w:p>
        </w:tc>
        <w:tc>
          <w:tcPr>
            <w:tcW w:w="8598" w:type="dxa"/>
            <w:shd w:val="clear" w:color="auto" w:fill="auto"/>
          </w:tcPr>
          <w:p w14:paraId="6E8F335F"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Describe the configuration and administration tools of the system, indicating which parameters and policies can be managed by the library and which ones not, providing details of what their purpose is.</w:t>
            </w:r>
          </w:p>
        </w:tc>
      </w:tr>
      <w:tr w:rsidR="00EB7AD4" w:rsidRPr="00761764" w14:paraId="0BF50588" w14:textId="77777777" w:rsidTr="00761764">
        <w:tc>
          <w:tcPr>
            <w:tcW w:w="9448" w:type="dxa"/>
            <w:gridSpan w:val="2"/>
            <w:shd w:val="clear" w:color="auto" w:fill="auto"/>
          </w:tcPr>
          <w:p w14:paraId="11AF44F4"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1E1F16C"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85D883D" w14:textId="77777777" w:rsidTr="00761764">
        <w:tc>
          <w:tcPr>
            <w:tcW w:w="850" w:type="dxa"/>
            <w:shd w:val="clear" w:color="auto" w:fill="auto"/>
          </w:tcPr>
          <w:p w14:paraId="63F78CDB"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5.D</w:t>
            </w:r>
          </w:p>
        </w:tc>
        <w:tc>
          <w:tcPr>
            <w:tcW w:w="8598" w:type="dxa"/>
            <w:shd w:val="clear" w:color="auto" w:fill="auto"/>
          </w:tcPr>
          <w:p w14:paraId="2AE3987C" w14:textId="77777777" w:rsidR="00EB7AD4" w:rsidRPr="00761764" w:rsidRDefault="005C4883" w:rsidP="00761764">
            <w:pPr>
              <w:jc w:val="both"/>
              <w:rPr>
                <w:rFonts w:ascii="Arial" w:hAnsi="Arial" w:cs="Arial"/>
                <w:sz w:val="18"/>
                <w:szCs w:val="18"/>
                <w:lang w:val="en-GB"/>
              </w:rPr>
            </w:pPr>
            <w:r w:rsidRPr="005C4883">
              <w:rPr>
                <w:rFonts w:ascii="Arial" w:hAnsi="Arial" w:cs="Arial"/>
                <w:sz w:val="18"/>
                <w:szCs w:val="18"/>
                <w:lang w:val="en-GB"/>
              </w:rPr>
              <w:t>Library staff accessing the system must be provided with the sufficient authorisations to perform their duties, based on a predefined role or a group of individual functions. Describe how authorisations are assigned by the system and how the Library can manage these authorisations.</w:t>
            </w:r>
          </w:p>
        </w:tc>
      </w:tr>
      <w:tr w:rsidR="00EB7AD4" w:rsidRPr="00761764" w14:paraId="3F6FFEE6" w14:textId="77777777" w:rsidTr="00761764">
        <w:tc>
          <w:tcPr>
            <w:tcW w:w="9448" w:type="dxa"/>
            <w:gridSpan w:val="2"/>
            <w:shd w:val="clear" w:color="auto" w:fill="auto"/>
          </w:tcPr>
          <w:p w14:paraId="37407908"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469292F9"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EF99C9C" w14:textId="77777777" w:rsidTr="00761764">
        <w:tc>
          <w:tcPr>
            <w:tcW w:w="850" w:type="dxa"/>
            <w:shd w:val="clear" w:color="auto" w:fill="auto"/>
          </w:tcPr>
          <w:p w14:paraId="001D36FF"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5.E</w:t>
            </w:r>
          </w:p>
        </w:tc>
        <w:tc>
          <w:tcPr>
            <w:tcW w:w="8598" w:type="dxa"/>
            <w:shd w:val="clear" w:color="auto" w:fill="auto"/>
          </w:tcPr>
          <w:p w14:paraId="7BD3949F" w14:textId="77777777" w:rsidR="00EB7AD4" w:rsidRPr="00761764" w:rsidRDefault="005C4883" w:rsidP="005C4883">
            <w:pPr>
              <w:rPr>
                <w:rFonts w:ascii="Arial" w:hAnsi="Arial" w:cs="Arial"/>
                <w:sz w:val="18"/>
                <w:szCs w:val="18"/>
                <w:lang w:val="en-GB"/>
              </w:rPr>
            </w:pPr>
            <w:r w:rsidRPr="005C4883">
              <w:rPr>
                <w:rFonts w:ascii="Arial" w:hAnsi="Arial" w:cs="Arial"/>
                <w:sz w:val="18"/>
                <w:szCs w:val="18"/>
                <w:lang w:val="en-GB"/>
              </w:rPr>
              <w:t>Describe how organisational responsibility levels are managed and applied throughout the system, so that users with higher responsibilities can access data from lower ranked users, but not vice versa. Indicate to which modules, data types or activities this applies.</w:t>
            </w:r>
          </w:p>
        </w:tc>
      </w:tr>
      <w:tr w:rsidR="00EB7AD4" w:rsidRPr="00761764" w14:paraId="387FA525" w14:textId="77777777" w:rsidTr="00761764">
        <w:tc>
          <w:tcPr>
            <w:tcW w:w="9448" w:type="dxa"/>
            <w:gridSpan w:val="2"/>
            <w:shd w:val="clear" w:color="auto" w:fill="auto"/>
          </w:tcPr>
          <w:p w14:paraId="48F9F6D8"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13EF4CC4"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CFD0155" w14:textId="77777777" w:rsidTr="00761764">
        <w:tc>
          <w:tcPr>
            <w:tcW w:w="850" w:type="dxa"/>
            <w:shd w:val="clear" w:color="auto" w:fill="auto"/>
          </w:tcPr>
          <w:p w14:paraId="5E60CA40"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5.F</w:t>
            </w:r>
          </w:p>
        </w:tc>
        <w:tc>
          <w:tcPr>
            <w:tcW w:w="8598" w:type="dxa"/>
            <w:shd w:val="clear" w:color="auto" w:fill="auto"/>
          </w:tcPr>
          <w:p w14:paraId="423BEB4B" w14:textId="77777777" w:rsidR="004226D2" w:rsidRPr="004226D2" w:rsidRDefault="004226D2" w:rsidP="004226D2">
            <w:pPr>
              <w:jc w:val="both"/>
              <w:rPr>
                <w:rFonts w:ascii="Arial" w:hAnsi="Arial" w:cs="Arial"/>
                <w:sz w:val="18"/>
                <w:szCs w:val="18"/>
                <w:lang w:val="en-GB"/>
              </w:rPr>
            </w:pPr>
            <w:r w:rsidRPr="004226D2">
              <w:rPr>
                <w:rFonts w:ascii="Arial" w:hAnsi="Arial" w:cs="Arial"/>
                <w:sz w:val="18"/>
                <w:szCs w:val="18"/>
                <w:lang w:val="en-GB"/>
              </w:rPr>
              <w:t>Work environment. Describe the work environment of the system, indicating:</w:t>
            </w:r>
          </w:p>
          <w:p w14:paraId="0FBE6142" w14:textId="77777777" w:rsidR="004226D2" w:rsidRPr="004226D2" w:rsidRDefault="004226D2" w:rsidP="004226D2">
            <w:pPr>
              <w:jc w:val="both"/>
              <w:rPr>
                <w:rFonts w:ascii="Arial" w:hAnsi="Arial" w:cs="Arial"/>
                <w:sz w:val="18"/>
                <w:szCs w:val="18"/>
                <w:lang w:val="en-GB"/>
              </w:rPr>
            </w:pPr>
          </w:p>
          <w:p w14:paraId="15A5DF9F" w14:textId="77777777" w:rsidR="004226D2" w:rsidRPr="004226D2" w:rsidRDefault="004226D2" w:rsidP="007D0BDB">
            <w:pPr>
              <w:numPr>
                <w:ilvl w:val="0"/>
                <w:numId w:val="7"/>
              </w:numPr>
              <w:jc w:val="both"/>
              <w:rPr>
                <w:rFonts w:ascii="Arial" w:hAnsi="Arial" w:cs="Arial"/>
                <w:sz w:val="18"/>
                <w:szCs w:val="18"/>
                <w:lang w:val="en-GB"/>
              </w:rPr>
            </w:pPr>
            <w:r w:rsidRPr="004226D2">
              <w:rPr>
                <w:rFonts w:ascii="Arial" w:hAnsi="Arial" w:cs="Arial"/>
                <w:sz w:val="18"/>
                <w:szCs w:val="18"/>
                <w:lang w:val="en-GB"/>
              </w:rPr>
              <w:t>Clients / Platforms / services for library staff work</w:t>
            </w:r>
          </w:p>
          <w:p w14:paraId="1780848C" w14:textId="77777777" w:rsidR="004226D2" w:rsidRPr="004226D2" w:rsidRDefault="004226D2" w:rsidP="007D0BDB">
            <w:pPr>
              <w:numPr>
                <w:ilvl w:val="0"/>
                <w:numId w:val="7"/>
              </w:numPr>
              <w:jc w:val="both"/>
              <w:rPr>
                <w:rFonts w:ascii="Arial" w:hAnsi="Arial" w:cs="Arial"/>
                <w:sz w:val="18"/>
                <w:szCs w:val="18"/>
                <w:lang w:val="en-GB"/>
              </w:rPr>
            </w:pPr>
            <w:r w:rsidRPr="004226D2">
              <w:rPr>
                <w:rFonts w:ascii="Arial" w:hAnsi="Arial" w:cs="Arial"/>
                <w:sz w:val="18"/>
                <w:szCs w:val="18"/>
                <w:lang w:val="en-GB"/>
              </w:rPr>
              <w:t>Integration of the different elements of the system (modules, functions, configurations, data, etc.) and how they are reused across the different staff clients</w:t>
            </w:r>
          </w:p>
          <w:p w14:paraId="3869A1A9" w14:textId="77777777" w:rsidR="004226D2" w:rsidRPr="004226D2" w:rsidRDefault="004226D2" w:rsidP="007D0BDB">
            <w:pPr>
              <w:numPr>
                <w:ilvl w:val="0"/>
                <w:numId w:val="7"/>
              </w:numPr>
              <w:jc w:val="both"/>
              <w:rPr>
                <w:rFonts w:ascii="Arial" w:hAnsi="Arial" w:cs="Arial"/>
                <w:sz w:val="18"/>
                <w:szCs w:val="18"/>
                <w:lang w:val="en-GB"/>
              </w:rPr>
            </w:pPr>
            <w:r w:rsidRPr="004226D2">
              <w:rPr>
                <w:rFonts w:ascii="Arial" w:hAnsi="Arial" w:cs="Arial"/>
                <w:sz w:val="18"/>
                <w:szCs w:val="18"/>
                <w:lang w:val="en-GB"/>
              </w:rPr>
              <w:t>Record navigation. How staff can navigate within related records and what actions they can perform</w:t>
            </w:r>
          </w:p>
          <w:p w14:paraId="476BB014" w14:textId="77777777" w:rsidR="004226D2" w:rsidRPr="004226D2" w:rsidRDefault="004226D2" w:rsidP="007D0BDB">
            <w:pPr>
              <w:numPr>
                <w:ilvl w:val="0"/>
                <w:numId w:val="7"/>
              </w:numPr>
              <w:jc w:val="both"/>
              <w:rPr>
                <w:rFonts w:ascii="Arial" w:hAnsi="Arial" w:cs="Arial"/>
                <w:sz w:val="18"/>
                <w:szCs w:val="18"/>
                <w:lang w:val="en-GB"/>
              </w:rPr>
            </w:pPr>
            <w:r w:rsidRPr="004226D2">
              <w:rPr>
                <w:rFonts w:ascii="Arial" w:hAnsi="Arial" w:cs="Arial"/>
                <w:sz w:val="18"/>
                <w:szCs w:val="18"/>
                <w:lang w:val="en-GB"/>
              </w:rPr>
              <w:t>Search results faceting/segmentation. How record attributes can be used to narrow down search results. Provide details for each module.</w:t>
            </w:r>
          </w:p>
          <w:p w14:paraId="094EC763" w14:textId="77777777" w:rsidR="004226D2" w:rsidRPr="004226D2" w:rsidRDefault="004226D2" w:rsidP="007D0BDB">
            <w:pPr>
              <w:numPr>
                <w:ilvl w:val="0"/>
                <w:numId w:val="7"/>
              </w:numPr>
              <w:jc w:val="both"/>
              <w:rPr>
                <w:rFonts w:ascii="Arial" w:hAnsi="Arial" w:cs="Arial"/>
                <w:sz w:val="18"/>
                <w:szCs w:val="18"/>
                <w:lang w:val="en-GB"/>
              </w:rPr>
            </w:pPr>
            <w:r w:rsidRPr="004226D2">
              <w:rPr>
                <w:rFonts w:ascii="Arial" w:hAnsi="Arial" w:cs="Arial"/>
                <w:sz w:val="18"/>
                <w:szCs w:val="18"/>
                <w:lang w:val="en-GB"/>
              </w:rPr>
              <w:lastRenderedPageBreak/>
              <w:t>Data entry types. How staff can input data in free-text, controlled-text, configuration-based, date, etc., fields</w:t>
            </w:r>
          </w:p>
          <w:p w14:paraId="2E43C575" w14:textId="77777777" w:rsidR="004226D2" w:rsidRPr="004226D2" w:rsidRDefault="004226D2" w:rsidP="007D0BDB">
            <w:pPr>
              <w:numPr>
                <w:ilvl w:val="0"/>
                <w:numId w:val="7"/>
              </w:numPr>
              <w:jc w:val="both"/>
              <w:rPr>
                <w:rFonts w:ascii="Arial" w:hAnsi="Arial" w:cs="Arial"/>
                <w:sz w:val="18"/>
                <w:szCs w:val="18"/>
                <w:lang w:val="en-GB"/>
              </w:rPr>
            </w:pPr>
            <w:r w:rsidRPr="004226D2">
              <w:rPr>
                <w:rFonts w:ascii="Arial" w:hAnsi="Arial" w:cs="Arial"/>
                <w:sz w:val="18"/>
                <w:szCs w:val="18"/>
                <w:lang w:val="en-GB"/>
              </w:rPr>
              <w:t>Staff profiles. How predefined sets of options, preferences, client layouts or styles, font types and sizes, etc., can be set and assigned to specific users</w:t>
            </w:r>
          </w:p>
          <w:p w14:paraId="78FADE96" w14:textId="77777777" w:rsidR="004226D2" w:rsidRPr="004226D2" w:rsidRDefault="004226D2" w:rsidP="007D0BDB">
            <w:pPr>
              <w:numPr>
                <w:ilvl w:val="0"/>
                <w:numId w:val="7"/>
              </w:numPr>
              <w:jc w:val="both"/>
              <w:rPr>
                <w:rFonts w:ascii="Arial" w:hAnsi="Arial" w:cs="Arial"/>
                <w:sz w:val="18"/>
                <w:szCs w:val="18"/>
                <w:lang w:val="en-GB"/>
              </w:rPr>
            </w:pPr>
            <w:r w:rsidRPr="004226D2">
              <w:rPr>
                <w:rFonts w:ascii="Arial" w:hAnsi="Arial" w:cs="Arial"/>
                <w:sz w:val="18"/>
                <w:szCs w:val="18"/>
                <w:lang w:val="en-GB"/>
              </w:rPr>
              <w:t>Personalisation. How staff can manage their own sets of options, preferences, client layouts or styles, font types and sizes, etc.</w:t>
            </w:r>
          </w:p>
          <w:p w14:paraId="4B3A0C77" w14:textId="77777777" w:rsidR="00EB7AD4" w:rsidRPr="00761764" w:rsidRDefault="004226D2" w:rsidP="007D0BDB">
            <w:pPr>
              <w:numPr>
                <w:ilvl w:val="0"/>
                <w:numId w:val="7"/>
              </w:numPr>
              <w:jc w:val="both"/>
              <w:rPr>
                <w:rFonts w:ascii="Arial" w:hAnsi="Arial" w:cs="Arial"/>
                <w:sz w:val="18"/>
                <w:szCs w:val="18"/>
                <w:lang w:val="en-GB"/>
              </w:rPr>
            </w:pPr>
            <w:r w:rsidRPr="004226D2">
              <w:rPr>
                <w:rFonts w:ascii="Arial" w:hAnsi="Arial" w:cs="Arial"/>
                <w:sz w:val="18"/>
                <w:szCs w:val="18"/>
                <w:lang w:val="en-GB"/>
              </w:rPr>
              <w:t>Task automation tools, such as macros, templates, etc.</w:t>
            </w:r>
          </w:p>
        </w:tc>
      </w:tr>
      <w:tr w:rsidR="00EB7AD4" w:rsidRPr="00761764" w14:paraId="765AC238" w14:textId="77777777" w:rsidTr="00761764">
        <w:tc>
          <w:tcPr>
            <w:tcW w:w="9448" w:type="dxa"/>
            <w:gridSpan w:val="2"/>
            <w:shd w:val="clear" w:color="auto" w:fill="auto"/>
          </w:tcPr>
          <w:p w14:paraId="6128D40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12D9C898"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DE4FCB4" w14:textId="77777777" w:rsidTr="00761764">
        <w:tc>
          <w:tcPr>
            <w:tcW w:w="850" w:type="dxa"/>
            <w:shd w:val="clear" w:color="auto" w:fill="auto"/>
          </w:tcPr>
          <w:p w14:paraId="47F13893"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5.G</w:t>
            </w:r>
          </w:p>
        </w:tc>
        <w:tc>
          <w:tcPr>
            <w:tcW w:w="8598" w:type="dxa"/>
            <w:shd w:val="clear" w:color="auto" w:fill="auto"/>
          </w:tcPr>
          <w:p w14:paraId="0C143294" w14:textId="77777777" w:rsidR="00EB7AD4" w:rsidRPr="00761764" w:rsidRDefault="004226D2" w:rsidP="00761764">
            <w:pPr>
              <w:jc w:val="both"/>
              <w:rPr>
                <w:rFonts w:ascii="Arial" w:hAnsi="Arial" w:cs="Arial"/>
                <w:sz w:val="18"/>
                <w:szCs w:val="18"/>
                <w:lang w:val="en-GB"/>
              </w:rPr>
            </w:pPr>
            <w:r w:rsidRPr="004226D2">
              <w:rPr>
                <w:rFonts w:ascii="Arial" w:hAnsi="Arial" w:cs="Arial"/>
                <w:sz w:val="18"/>
                <w:szCs w:val="18"/>
                <w:lang w:val="en-GB"/>
              </w:rPr>
              <w:t>Describe the documentation and tools (manuals, help files, guides, etc.), available for staff to obtain help and advice for the different features and functionality of the system</w:t>
            </w:r>
            <w:r>
              <w:rPr>
                <w:rFonts w:ascii="Arial" w:hAnsi="Arial" w:cs="Arial"/>
                <w:sz w:val="18"/>
                <w:szCs w:val="18"/>
                <w:lang w:val="en-GB"/>
              </w:rPr>
              <w:t>.</w:t>
            </w:r>
          </w:p>
        </w:tc>
      </w:tr>
      <w:tr w:rsidR="00EB7AD4" w:rsidRPr="00761764" w14:paraId="4FDCE7C4" w14:textId="77777777" w:rsidTr="00761764">
        <w:tc>
          <w:tcPr>
            <w:tcW w:w="9448" w:type="dxa"/>
            <w:gridSpan w:val="2"/>
            <w:shd w:val="clear" w:color="auto" w:fill="auto"/>
          </w:tcPr>
          <w:p w14:paraId="54BF7449"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8B41C79"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9CFE357" w14:textId="77777777" w:rsidTr="00761764">
        <w:tc>
          <w:tcPr>
            <w:tcW w:w="850" w:type="dxa"/>
            <w:shd w:val="clear" w:color="auto" w:fill="auto"/>
          </w:tcPr>
          <w:p w14:paraId="60B538BA"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5.H</w:t>
            </w:r>
          </w:p>
        </w:tc>
        <w:tc>
          <w:tcPr>
            <w:tcW w:w="8598" w:type="dxa"/>
            <w:shd w:val="clear" w:color="auto" w:fill="auto"/>
          </w:tcPr>
          <w:p w14:paraId="234E318E" w14:textId="77777777" w:rsidR="00EB7AD4" w:rsidRPr="00761764" w:rsidRDefault="004226D2" w:rsidP="00761764">
            <w:pPr>
              <w:jc w:val="both"/>
              <w:rPr>
                <w:rFonts w:ascii="Arial" w:hAnsi="Arial" w:cs="Arial"/>
                <w:sz w:val="18"/>
                <w:szCs w:val="18"/>
                <w:lang w:val="en-GB"/>
              </w:rPr>
            </w:pPr>
            <w:r w:rsidRPr="004226D2">
              <w:rPr>
                <w:rFonts w:ascii="Arial" w:hAnsi="Arial" w:cs="Arial"/>
                <w:sz w:val="18"/>
                <w:szCs w:val="18"/>
                <w:lang w:val="en-GB"/>
              </w:rPr>
              <w:t>The language of the work environment and of the documentation of the system will be English</w:t>
            </w:r>
            <w:r>
              <w:rPr>
                <w:rFonts w:ascii="Arial" w:hAnsi="Arial" w:cs="Arial"/>
                <w:sz w:val="18"/>
                <w:szCs w:val="18"/>
                <w:lang w:val="en-GB"/>
              </w:rPr>
              <w:t>.</w:t>
            </w:r>
          </w:p>
        </w:tc>
      </w:tr>
      <w:tr w:rsidR="00EB7AD4" w:rsidRPr="00761764" w14:paraId="50BB01A3" w14:textId="77777777" w:rsidTr="00761764">
        <w:tc>
          <w:tcPr>
            <w:tcW w:w="9448" w:type="dxa"/>
            <w:gridSpan w:val="2"/>
            <w:shd w:val="clear" w:color="auto" w:fill="auto"/>
          </w:tcPr>
          <w:p w14:paraId="0751306A"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13AADB9"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257BCA08" w14:textId="77777777" w:rsidTr="00761764">
        <w:tc>
          <w:tcPr>
            <w:tcW w:w="850" w:type="dxa"/>
            <w:shd w:val="clear" w:color="auto" w:fill="auto"/>
          </w:tcPr>
          <w:p w14:paraId="33274E13"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5.I</w:t>
            </w:r>
          </w:p>
        </w:tc>
        <w:tc>
          <w:tcPr>
            <w:tcW w:w="8598" w:type="dxa"/>
            <w:shd w:val="clear" w:color="auto" w:fill="auto"/>
          </w:tcPr>
          <w:p w14:paraId="05EB0DC4"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Record history and versioning. Describe how record history is maintained in the system and how it can be accessed and if the system supports any sort of record versioning. In both cases, indicate what the functional limits are (types of records, timeframes, etc.).</w:t>
            </w:r>
          </w:p>
        </w:tc>
      </w:tr>
      <w:tr w:rsidR="00EB7AD4" w:rsidRPr="00761764" w14:paraId="0C2BD4E6" w14:textId="77777777" w:rsidTr="00761764">
        <w:tc>
          <w:tcPr>
            <w:tcW w:w="9448" w:type="dxa"/>
            <w:gridSpan w:val="2"/>
            <w:shd w:val="clear" w:color="auto" w:fill="auto"/>
          </w:tcPr>
          <w:p w14:paraId="190266BB"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893418B"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5004C8D7" w14:textId="77777777" w:rsidTr="00761764">
        <w:tc>
          <w:tcPr>
            <w:tcW w:w="850" w:type="dxa"/>
            <w:shd w:val="clear" w:color="auto" w:fill="auto"/>
          </w:tcPr>
          <w:p w14:paraId="144617A3"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5.J</w:t>
            </w:r>
          </w:p>
        </w:tc>
        <w:tc>
          <w:tcPr>
            <w:tcW w:w="8598" w:type="dxa"/>
            <w:shd w:val="clear" w:color="auto" w:fill="auto"/>
          </w:tcPr>
          <w:p w14:paraId="60058D26"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Record history and versioning. Describe how record history is maintained in the system and how it can be accessed and if the system supports any sort of record versioning. In both cases, indicate what the functional limits are (types of records, timeframes, etc.).</w:t>
            </w:r>
          </w:p>
        </w:tc>
      </w:tr>
      <w:tr w:rsidR="00EB7AD4" w:rsidRPr="00761764" w14:paraId="3E42ED4D" w14:textId="77777777" w:rsidTr="00761764">
        <w:tc>
          <w:tcPr>
            <w:tcW w:w="9448" w:type="dxa"/>
            <w:gridSpan w:val="2"/>
            <w:shd w:val="clear" w:color="auto" w:fill="auto"/>
          </w:tcPr>
          <w:p w14:paraId="6299B85F"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896862E"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6E535502" w14:textId="77777777" w:rsidTr="00761764">
        <w:tc>
          <w:tcPr>
            <w:tcW w:w="850" w:type="dxa"/>
            <w:shd w:val="clear" w:color="auto" w:fill="auto"/>
          </w:tcPr>
          <w:p w14:paraId="31A65912"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5.K</w:t>
            </w:r>
          </w:p>
        </w:tc>
        <w:tc>
          <w:tcPr>
            <w:tcW w:w="8598" w:type="dxa"/>
            <w:shd w:val="clear" w:color="auto" w:fill="auto"/>
          </w:tcPr>
          <w:p w14:paraId="55B3D085"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Record lists. Describe the functionality for creating lists of records, indicating for which types of records, with which import/export options and how library staff can interact with records in such lists.</w:t>
            </w:r>
          </w:p>
        </w:tc>
      </w:tr>
      <w:tr w:rsidR="00EB7AD4" w:rsidRPr="00761764" w14:paraId="73A4ECDF" w14:textId="77777777" w:rsidTr="00761764">
        <w:tc>
          <w:tcPr>
            <w:tcW w:w="9448" w:type="dxa"/>
            <w:gridSpan w:val="2"/>
            <w:shd w:val="clear" w:color="auto" w:fill="auto"/>
          </w:tcPr>
          <w:p w14:paraId="0DF10DA3"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19200BDE"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184719A" w14:textId="77777777" w:rsidTr="00761764">
        <w:tc>
          <w:tcPr>
            <w:tcW w:w="850" w:type="dxa"/>
            <w:shd w:val="clear" w:color="auto" w:fill="auto"/>
          </w:tcPr>
          <w:p w14:paraId="7D740A01"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5.L</w:t>
            </w:r>
          </w:p>
        </w:tc>
        <w:tc>
          <w:tcPr>
            <w:tcW w:w="8598" w:type="dxa"/>
            <w:shd w:val="clear" w:color="auto" w:fill="auto"/>
          </w:tcPr>
          <w:p w14:paraId="67B0B7B4"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Record searching. Describe how searching and indexing work in the system for all types of records and which tools and configurations options are available for library staff to customise the backend search experience.</w:t>
            </w:r>
          </w:p>
        </w:tc>
      </w:tr>
      <w:tr w:rsidR="00EB7AD4" w:rsidRPr="00761764" w14:paraId="0B4FC499" w14:textId="77777777" w:rsidTr="00761764">
        <w:tc>
          <w:tcPr>
            <w:tcW w:w="9448" w:type="dxa"/>
            <w:gridSpan w:val="2"/>
            <w:shd w:val="clear" w:color="auto" w:fill="auto"/>
          </w:tcPr>
          <w:p w14:paraId="5106C210"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E35C5ED"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60D3D3EF" w14:textId="77777777" w:rsidTr="00761764">
        <w:tc>
          <w:tcPr>
            <w:tcW w:w="850" w:type="dxa"/>
            <w:shd w:val="clear" w:color="auto" w:fill="auto"/>
          </w:tcPr>
          <w:p w14:paraId="3FF6CC3F"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5.M</w:t>
            </w:r>
          </w:p>
        </w:tc>
        <w:tc>
          <w:tcPr>
            <w:tcW w:w="8598" w:type="dxa"/>
            <w:shd w:val="clear" w:color="auto" w:fill="auto"/>
          </w:tcPr>
          <w:p w14:paraId="7A065ABC"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Workflow management. Describe any tools and options for managing staff workflows such as dashboards, tasks lists, task and record assignments, alerts, reminders, announcements, or other widgets.</w:t>
            </w:r>
          </w:p>
        </w:tc>
      </w:tr>
      <w:tr w:rsidR="00EB7AD4" w:rsidRPr="00761764" w14:paraId="0C302C89" w14:textId="77777777" w:rsidTr="00761764">
        <w:tc>
          <w:tcPr>
            <w:tcW w:w="9448" w:type="dxa"/>
            <w:gridSpan w:val="2"/>
            <w:shd w:val="clear" w:color="auto" w:fill="auto"/>
          </w:tcPr>
          <w:p w14:paraId="3976588F"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F293B4B"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242A72C8" w14:textId="77777777" w:rsidTr="00761764">
        <w:tc>
          <w:tcPr>
            <w:tcW w:w="850" w:type="dxa"/>
            <w:shd w:val="clear" w:color="auto" w:fill="auto"/>
          </w:tcPr>
          <w:p w14:paraId="5BD47693"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5.N</w:t>
            </w:r>
          </w:p>
        </w:tc>
        <w:tc>
          <w:tcPr>
            <w:tcW w:w="8598" w:type="dxa"/>
            <w:shd w:val="clear" w:color="auto" w:fill="auto"/>
          </w:tcPr>
          <w:p w14:paraId="00D5C670"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 xml:space="preserve">Attaching files to records. Indicate to which records files can be attached, </w:t>
            </w:r>
            <w:r w:rsidR="00A43503">
              <w:rPr>
                <w:rFonts w:ascii="Arial" w:hAnsi="Arial" w:cs="Arial"/>
                <w:sz w:val="18"/>
                <w:szCs w:val="18"/>
                <w:lang w:val="en-GB"/>
              </w:rPr>
              <w:t>in</w:t>
            </w:r>
            <w:r w:rsidRPr="00CB4EB0">
              <w:rPr>
                <w:rFonts w:ascii="Arial" w:hAnsi="Arial" w:cs="Arial"/>
                <w:sz w:val="18"/>
                <w:szCs w:val="18"/>
                <w:lang w:val="en-GB"/>
              </w:rPr>
              <w:t xml:space="preserve"> which formats, what the limitations for attaching files are and which of these files can be visible to end users.</w:t>
            </w:r>
          </w:p>
        </w:tc>
      </w:tr>
      <w:tr w:rsidR="00EB7AD4" w:rsidRPr="00761764" w14:paraId="1C7A86C8" w14:textId="77777777" w:rsidTr="00761764">
        <w:tc>
          <w:tcPr>
            <w:tcW w:w="9448" w:type="dxa"/>
            <w:gridSpan w:val="2"/>
            <w:shd w:val="clear" w:color="auto" w:fill="auto"/>
          </w:tcPr>
          <w:p w14:paraId="0B823010"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39161E4"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DCEFB41" w14:textId="77777777" w:rsidTr="00761764">
        <w:tc>
          <w:tcPr>
            <w:tcW w:w="850" w:type="dxa"/>
            <w:shd w:val="clear" w:color="auto" w:fill="auto"/>
          </w:tcPr>
          <w:p w14:paraId="1B651EA4" w14:textId="77777777" w:rsidR="00EB7AD4" w:rsidRPr="00761764" w:rsidRDefault="005C4883" w:rsidP="00761764">
            <w:pPr>
              <w:jc w:val="both"/>
              <w:rPr>
                <w:rFonts w:ascii="Arial" w:hAnsi="Arial" w:cs="Arial"/>
                <w:sz w:val="18"/>
                <w:szCs w:val="18"/>
                <w:lang w:val="en-GB"/>
              </w:rPr>
            </w:pPr>
            <w:bookmarkStart w:id="0" w:name="_Hlk121231020"/>
            <w:r>
              <w:rPr>
                <w:rFonts w:ascii="Arial" w:hAnsi="Arial" w:cs="Arial"/>
                <w:sz w:val="18"/>
                <w:szCs w:val="18"/>
                <w:lang w:val="en-GB"/>
              </w:rPr>
              <w:t>5.O</w:t>
            </w:r>
          </w:p>
        </w:tc>
        <w:tc>
          <w:tcPr>
            <w:tcW w:w="8598" w:type="dxa"/>
            <w:shd w:val="clear" w:color="auto" w:fill="auto"/>
          </w:tcPr>
          <w:p w14:paraId="11553B42"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Provide details about bibliographic record enrichment options or services available in reading lists and how the library can customise them: book covers, table</w:t>
            </w:r>
            <w:r w:rsidR="00E41150">
              <w:rPr>
                <w:rFonts w:ascii="Arial" w:hAnsi="Arial" w:cs="Arial"/>
                <w:sz w:val="18"/>
                <w:szCs w:val="18"/>
                <w:lang w:val="en-GB"/>
              </w:rPr>
              <w:t>s</w:t>
            </w:r>
            <w:r w:rsidRPr="00CB4EB0">
              <w:rPr>
                <w:rFonts w:ascii="Arial" w:hAnsi="Arial" w:cs="Arial"/>
                <w:sz w:val="18"/>
                <w:szCs w:val="18"/>
                <w:lang w:val="en-GB"/>
              </w:rPr>
              <w:t xml:space="preserve"> of contents, abstracts, author biographies, ORCID profiles, etc.</w:t>
            </w:r>
          </w:p>
        </w:tc>
      </w:tr>
      <w:tr w:rsidR="00EB7AD4" w:rsidRPr="00761764" w14:paraId="33916B4D" w14:textId="77777777" w:rsidTr="00761764">
        <w:tc>
          <w:tcPr>
            <w:tcW w:w="9448" w:type="dxa"/>
            <w:gridSpan w:val="2"/>
            <w:shd w:val="clear" w:color="auto" w:fill="auto"/>
          </w:tcPr>
          <w:p w14:paraId="5889A525"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bookmarkEnd w:id="0"/>
    </w:tbl>
    <w:p w14:paraId="6CCE2583" w14:textId="77777777" w:rsid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A14C26" w:rsidRPr="00761764" w14:paraId="624B6A40" w14:textId="77777777" w:rsidTr="00D630F9">
        <w:tc>
          <w:tcPr>
            <w:tcW w:w="850" w:type="dxa"/>
            <w:shd w:val="clear" w:color="auto" w:fill="auto"/>
          </w:tcPr>
          <w:p w14:paraId="3B8209CD" w14:textId="77777777" w:rsidR="00A14C26" w:rsidRPr="00761764" w:rsidRDefault="00A14C26" w:rsidP="00D630F9">
            <w:pPr>
              <w:jc w:val="both"/>
              <w:rPr>
                <w:rFonts w:ascii="Arial" w:hAnsi="Arial" w:cs="Arial"/>
                <w:sz w:val="18"/>
                <w:szCs w:val="18"/>
                <w:lang w:val="en-GB"/>
              </w:rPr>
            </w:pPr>
            <w:r>
              <w:rPr>
                <w:rFonts w:ascii="Arial" w:hAnsi="Arial" w:cs="Arial"/>
                <w:sz w:val="18"/>
                <w:szCs w:val="18"/>
                <w:lang w:val="en-GB"/>
              </w:rPr>
              <w:t>5.P</w:t>
            </w:r>
          </w:p>
        </w:tc>
        <w:tc>
          <w:tcPr>
            <w:tcW w:w="8598" w:type="dxa"/>
            <w:shd w:val="clear" w:color="auto" w:fill="auto"/>
          </w:tcPr>
          <w:p w14:paraId="06BED704" w14:textId="77777777" w:rsidR="00A14C26" w:rsidRPr="00761764" w:rsidRDefault="00A14C26" w:rsidP="00D630F9">
            <w:pPr>
              <w:rPr>
                <w:rFonts w:ascii="Arial" w:hAnsi="Arial" w:cs="Arial"/>
                <w:sz w:val="18"/>
                <w:szCs w:val="18"/>
                <w:lang w:val="en-GB"/>
              </w:rPr>
            </w:pPr>
            <w:r w:rsidRPr="00A14C26">
              <w:rPr>
                <w:rFonts w:ascii="Arial" w:hAnsi="Arial" w:cs="Arial"/>
                <w:sz w:val="18"/>
                <w:szCs w:val="18"/>
                <w:lang w:val="en-GB"/>
              </w:rPr>
              <w:t>Event/transaction history. Describe for which records it is possible to maintain a history of events/transactions, which events/transactions are traced, which data is kept for each event/transactions, how this history can be accessed, which time range of this history can be accessed (if it is not possible to view the full history of events/transactions, explain why) and whether it can be used for reporting purposes</w:t>
            </w:r>
            <w:r w:rsidRPr="00CB4EB0">
              <w:rPr>
                <w:rFonts w:ascii="Arial" w:hAnsi="Arial" w:cs="Arial"/>
                <w:sz w:val="18"/>
                <w:szCs w:val="18"/>
                <w:lang w:val="en-GB"/>
              </w:rPr>
              <w:t>.</w:t>
            </w:r>
          </w:p>
        </w:tc>
      </w:tr>
      <w:tr w:rsidR="00A14C26" w:rsidRPr="00761764" w14:paraId="39DCAF5A" w14:textId="77777777" w:rsidTr="00D630F9">
        <w:tc>
          <w:tcPr>
            <w:tcW w:w="9448" w:type="dxa"/>
            <w:gridSpan w:val="2"/>
            <w:shd w:val="clear" w:color="auto" w:fill="auto"/>
          </w:tcPr>
          <w:p w14:paraId="02380321" w14:textId="77777777" w:rsidR="00A14C26" w:rsidRPr="00761764" w:rsidRDefault="00A14C26" w:rsidP="00D630F9">
            <w:pPr>
              <w:jc w:val="both"/>
              <w:rPr>
                <w:rFonts w:ascii="Arial" w:hAnsi="Arial" w:cs="Arial"/>
                <w:sz w:val="18"/>
                <w:szCs w:val="18"/>
                <w:lang w:val="en-GB"/>
              </w:rPr>
            </w:pPr>
            <w:r w:rsidRPr="00761764">
              <w:rPr>
                <w:rFonts w:ascii="Arial" w:hAnsi="Arial" w:cs="Arial"/>
                <w:sz w:val="18"/>
                <w:szCs w:val="18"/>
                <w:lang w:val="en-GB"/>
              </w:rPr>
              <w:t>Response:</w:t>
            </w:r>
          </w:p>
        </w:tc>
      </w:tr>
    </w:tbl>
    <w:p w14:paraId="623FE989" w14:textId="77777777" w:rsidR="00A14C26" w:rsidRPr="00EB7AD4" w:rsidRDefault="00A14C26"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563BCFB5" w14:textId="77777777" w:rsidTr="00761764">
        <w:tc>
          <w:tcPr>
            <w:tcW w:w="850" w:type="dxa"/>
            <w:shd w:val="clear" w:color="auto" w:fill="auto"/>
          </w:tcPr>
          <w:p w14:paraId="48EF1572" w14:textId="77777777" w:rsidR="00EB7AD4" w:rsidRPr="00761764" w:rsidRDefault="005C4883" w:rsidP="00761764">
            <w:pPr>
              <w:jc w:val="both"/>
              <w:rPr>
                <w:rFonts w:ascii="Arial" w:hAnsi="Arial" w:cs="Arial"/>
                <w:sz w:val="18"/>
                <w:szCs w:val="18"/>
                <w:lang w:val="en-GB"/>
              </w:rPr>
            </w:pPr>
            <w:r>
              <w:rPr>
                <w:rFonts w:ascii="Arial" w:hAnsi="Arial" w:cs="Arial"/>
                <w:sz w:val="18"/>
                <w:szCs w:val="18"/>
                <w:lang w:val="en-GB"/>
              </w:rPr>
              <w:t>5.</w:t>
            </w:r>
            <w:r w:rsidR="00A14C26">
              <w:rPr>
                <w:rFonts w:ascii="Arial" w:hAnsi="Arial" w:cs="Arial"/>
                <w:sz w:val="18"/>
                <w:szCs w:val="18"/>
                <w:lang w:val="en-GB"/>
              </w:rPr>
              <w:t>Q</w:t>
            </w:r>
          </w:p>
        </w:tc>
        <w:tc>
          <w:tcPr>
            <w:tcW w:w="8598" w:type="dxa"/>
            <w:shd w:val="clear" w:color="auto" w:fill="auto"/>
          </w:tcPr>
          <w:p w14:paraId="171686BD"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Describe any additional related features or functionality included in your proposal.</w:t>
            </w:r>
          </w:p>
        </w:tc>
      </w:tr>
      <w:tr w:rsidR="00EB7AD4" w:rsidRPr="00761764" w14:paraId="39080B1E" w14:textId="77777777" w:rsidTr="00761764">
        <w:tc>
          <w:tcPr>
            <w:tcW w:w="9448" w:type="dxa"/>
            <w:gridSpan w:val="2"/>
            <w:shd w:val="clear" w:color="auto" w:fill="auto"/>
          </w:tcPr>
          <w:p w14:paraId="4F9C44CB"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49F62E8" w14:textId="77777777" w:rsidR="00EB7AD4" w:rsidRDefault="00EB7AD4" w:rsidP="00EB7AD4">
      <w:pPr>
        <w:jc w:val="both"/>
        <w:rPr>
          <w:rFonts w:ascii="Arial" w:hAnsi="Arial" w:cs="Arial"/>
          <w:sz w:val="18"/>
          <w:szCs w:val="18"/>
          <w:lang w:val="en-GB"/>
        </w:rPr>
      </w:pPr>
    </w:p>
    <w:p w14:paraId="71A20C0F" w14:textId="77777777" w:rsidR="00CB4EB0" w:rsidRPr="00CB4EB0" w:rsidRDefault="00CB4EB0" w:rsidP="00EB7AD4">
      <w:pPr>
        <w:jc w:val="both"/>
        <w:rPr>
          <w:rFonts w:ascii="Arial" w:hAnsi="Arial" w:cs="Arial"/>
          <w:b/>
          <w:bCs/>
          <w:sz w:val="18"/>
          <w:szCs w:val="18"/>
          <w:lang w:val="en-GB"/>
        </w:rPr>
      </w:pPr>
      <w:r w:rsidRPr="00CB4EB0">
        <w:rPr>
          <w:rFonts w:ascii="Arial" w:hAnsi="Arial" w:cs="Arial"/>
          <w:b/>
          <w:bCs/>
          <w:sz w:val="18"/>
          <w:szCs w:val="18"/>
          <w:lang w:val="en-GB"/>
        </w:rPr>
        <w:t>6. Metadata and Inventory</w:t>
      </w:r>
      <w:r w:rsidR="00C611F6">
        <w:rPr>
          <w:rFonts w:ascii="Arial" w:hAnsi="Arial" w:cs="Arial"/>
          <w:b/>
          <w:bCs/>
          <w:sz w:val="18"/>
          <w:szCs w:val="18"/>
          <w:lang w:val="en-GB"/>
        </w:rPr>
        <w:t xml:space="preserve"> (5 points)</w:t>
      </w:r>
    </w:p>
    <w:p w14:paraId="70B59AF9" w14:textId="77777777" w:rsidR="00CB4EB0" w:rsidRDefault="00CB4EB0" w:rsidP="00EB7AD4">
      <w:pPr>
        <w:jc w:val="both"/>
        <w:rPr>
          <w:rFonts w:ascii="Arial" w:hAnsi="Arial" w:cs="Arial"/>
          <w:sz w:val="18"/>
          <w:szCs w:val="18"/>
          <w:lang w:val="en-GB"/>
        </w:rPr>
      </w:pPr>
    </w:p>
    <w:p w14:paraId="020748A8" w14:textId="77777777" w:rsidR="00EC6A6A" w:rsidRDefault="00EC6A6A" w:rsidP="00EB7AD4">
      <w:pPr>
        <w:jc w:val="both"/>
        <w:rPr>
          <w:rFonts w:ascii="Arial" w:hAnsi="Arial" w:cs="Arial"/>
          <w:sz w:val="18"/>
          <w:szCs w:val="18"/>
          <w:lang w:val="en-GB"/>
        </w:rPr>
      </w:pPr>
      <w:r w:rsidRPr="00EC6A6A">
        <w:rPr>
          <w:rFonts w:ascii="Arial" w:hAnsi="Arial" w:cs="Arial"/>
          <w:sz w:val="18"/>
          <w:szCs w:val="18"/>
          <w:lang w:val="en-GB"/>
        </w:rPr>
        <w:t>Unless clearly specified, questions refer to bibliographic, holdings, item and authority records</w:t>
      </w:r>
      <w:r>
        <w:rPr>
          <w:rFonts w:ascii="Arial" w:hAnsi="Arial" w:cs="Arial"/>
          <w:sz w:val="18"/>
          <w:szCs w:val="18"/>
          <w:lang w:val="en-GB"/>
        </w:rPr>
        <w:t>.</w:t>
      </w:r>
    </w:p>
    <w:p w14:paraId="6C7B14CB" w14:textId="77777777" w:rsidR="00EC6A6A" w:rsidRPr="00EB7AD4" w:rsidRDefault="00EC6A6A"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4EB8AF8F" w14:textId="77777777" w:rsidTr="00761764">
        <w:tc>
          <w:tcPr>
            <w:tcW w:w="850" w:type="dxa"/>
            <w:shd w:val="clear" w:color="auto" w:fill="auto"/>
          </w:tcPr>
          <w:p w14:paraId="48D99FB1" w14:textId="77777777" w:rsidR="00EB7AD4" w:rsidRPr="00761764" w:rsidRDefault="00CB4EB0" w:rsidP="00761764">
            <w:pPr>
              <w:jc w:val="both"/>
              <w:rPr>
                <w:rFonts w:ascii="Arial" w:hAnsi="Arial" w:cs="Arial"/>
                <w:sz w:val="18"/>
                <w:szCs w:val="18"/>
                <w:lang w:val="en-GB"/>
              </w:rPr>
            </w:pPr>
            <w:bookmarkStart w:id="1" w:name="_Hlk120803299"/>
            <w:r>
              <w:rPr>
                <w:rFonts w:ascii="Arial" w:hAnsi="Arial" w:cs="Arial"/>
                <w:sz w:val="18"/>
                <w:szCs w:val="18"/>
                <w:lang w:val="en-GB"/>
              </w:rPr>
              <w:t>6.A</w:t>
            </w:r>
          </w:p>
        </w:tc>
        <w:tc>
          <w:tcPr>
            <w:tcW w:w="8598" w:type="dxa"/>
            <w:shd w:val="clear" w:color="auto" w:fill="auto"/>
          </w:tcPr>
          <w:p w14:paraId="5FD02217"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 xml:space="preserve">Describe which formats/schemes/models/standards (MARC21, AACR2, RDA, UNIMARC, BIBFRAME, </w:t>
            </w:r>
            <w:r w:rsidRPr="00CB4EB0">
              <w:rPr>
                <w:rFonts w:ascii="Arial" w:hAnsi="Arial" w:cs="Arial"/>
                <w:sz w:val="18"/>
                <w:szCs w:val="18"/>
                <w:lang w:val="en-GB"/>
              </w:rPr>
              <w:lastRenderedPageBreak/>
              <w:t>etc.) are supported by the system for bibliographic, holding, item and authority description and how they are supported and used in the system. Additionally, describe your specific proposal or proposals for the EUI project.</w:t>
            </w:r>
          </w:p>
        </w:tc>
      </w:tr>
      <w:tr w:rsidR="00EB7AD4" w:rsidRPr="00761764" w14:paraId="4931A877" w14:textId="77777777" w:rsidTr="00761764">
        <w:tc>
          <w:tcPr>
            <w:tcW w:w="9448" w:type="dxa"/>
            <w:gridSpan w:val="2"/>
            <w:shd w:val="clear" w:color="auto" w:fill="auto"/>
          </w:tcPr>
          <w:p w14:paraId="1E33EDAC"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1118B3ED"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2BFFB683" w14:textId="77777777" w:rsidTr="00761764">
        <w:tc>
          <w:tcPr>
            <w:tcW w:w="850" w:type="dxa"/>
            <w:shd w:val="clear" w:color="auto" w:fill="auto"/>
          </w:tcPr>
          <w:p w14:paraId="7BBB44A4"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6.B</w:t>
            </w:r>
          </w:p>
        </w:tc>
        <w:tc>
          <w:tcPr>
            <w:tcW w:w="8598" w:type="dxa"/>
            <w:shd w:val="clear" w:color="auto" w:fill="auto"/>
          </w:tcPr>
          <w:p w14:paraId="5A453499"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Describe your plans to implement emerging cataloguing- and metadata-related standards or initiatives, especially related with BIBFRAME and Linked Data, with an estimated timeframe for development and implementation.</w:t>
            </w:r>
          </w:p>
        </w:tc>
      </w:tr>
      <w:tr w:rsidR="00EB7AD4" w:rsidRPr="00761764" w14:paraId="656A187D" w14:textId="77777777" w:rsidTr="00761764">
        <w:tc>
          <w:tcPr>
            <w:tcW w:w="9448" w:type="dxa"/>
            <w:gridSpan w:val="2"/>
            <w:shd w:val="clear" w:color="auto" w:fill="auto"/>
          </w:tcPr>
          <w:p w14:paraId="0C098CC5"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23A52B8"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A2D9CA7" w14:textId="77777777" w:rsidTr="00761764">
        <w:tc>
          <w:tcPr>
            <w:tcW w:w="850" w:type="dxa"/>
            <w:shd w:val="clear" w:color="auto" w:fill="auto"/>
          </w:tcPr>
          <w:p w14:paraId="0284387C"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6.C</w:t>
            </w:r>
          </w:p>
        </w:tc>
        <w:tc>
          <w:tcPr>
            <w:tcW w:w="8598" w:type="dxa"/>
            <w:shd w:val="clear" w:color="auto" w:fill="auto"/>
          </w:tcPr>
          <w:p w14:paraId="2577A625"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Explain how bibliographic, holding, item and authority records are maintained, how they relate to each other and how staff practically interact with them: how data is manipulated, how records are linked among themselves, what are the features and functionality of the metadata editor(s), how data integrity and validation rules are ensured and which tools are available for helping library staff.</w:t>
            </w:r>
          </w:p>
        </w:tc>
      </w:tr>
      <w:tr w:rsidR="00EB7AD4" w:rsidRPr="00761764" w14:paraId="182C05CD" w14:textId="77777777" w:rsidTr="00761764">
        <w:tc>
          <w:tcPr>
            <w:tcW w:w="9448" w:type="dxa"/>
            <w:gridSpan w:val="2"/>
            <w:shd w:val="clear" w:color="auto" w:fill="auto"/>
          </w:tcPr>
          <w:p w14:paraId="42DFA0E3"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BE73B13"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67274F25" w14:textId="77777777" w:rsidTr="00761764">
        <w:tc>
          <w:tcPr>
            <w:tcW w:w="850" w:type="dxa"/>
            <w:shd w:val="clear" w:color="auto" w:fill="auto"/>
          </w:tcPr>
          <w:p w14:paraId="20D22B2F"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6.D</w:t>
            </w:r>
          </w:p>
        </w:tc>
        <w:tc>
          <w:tcPr>
            <w:tcW w:w="8598" w:type="dxa"/>
            <w:shd w:val="clear" w:color="auto" w:fill="auto"/>
          </w:tcPr>
          <w:p w14:paraId="39CF777A"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Record sources. Provide details about record sources: original records, shared databases, external catalogues, batch loading, etc. Clarify how potential duplicates or alternative versions/editions can be identified and how you ensure format, encoding and data compatibility with external sources.</w:t>
            </w:r>
          </w:p>
        </w:tc>
      </w:tr>
      <w:tr w:rsidR="00EB7AD4" w:rsidRPr="00761764" w14:paraId="24AB9D83" w14:textId="77777777" w:rsidTr="00761764">
        <w:tc>
          <w:tcPr>
            <w:tcW w:w="9448" w:type="dxa"/>
            <w:gridSpan w:val="2"/>
            <w:shd w:val="clear" w:color="auto" w:fill="auto"/>
          </w:tcPr>
          <w:p w14:paraId="6A1437C0"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6C67F7B"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6481145D" w14:textId="77777777" w:rsidTr="00761764">
        <w:tc>
          <w:tcPr>
            <w:tcW w:w="850" w:type="dxa"/>
            <w:shd w:val="clear" w:color="auto" w:fill="auto"/>
          </w:tcPr>
          <w:p w14:paraId="68158A2B"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6.E</w:t>
            </w:r>
          </w:p>
        </w:tc>
        <w:tc>
          <w:tcPr>
            <w:tcW w:w="8598" w:type="dxa"/>
            <w:shd w:val="clear" w:color="auto" w:fill="auto"/>
          </w:tcPr>
          <w:p w14:paraId="1D627076"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 xml:space="preserve">Further to point 6.D, describe batch record loading functionality and how it can be used for creating, modifying, merging, overlaying and deleting records. </w:t>
            </w:r>
          </w:p>
        </w:tc>
      </w:tr>
      <w:tr w:rsidR="00EB7AD4" w:rsidRPr="00761764" w14:paraId="12CC1705" w14:textId="77777777" w:rsidTr="00761764">
        <w:tc>
          <w:tcPr>
            <w:tcW w:w="9448" w:type="dxa"/>
            <w:gridSpan w:val="2"/>
            <w:shd w:val="clear" w:color="auto" w:fill="auto"/>
          </w:tcPr>
          <w:p w14:paraId="46F7282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A9BCCCB"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E3D9702" w14:textId="77777777" w:rsidTr="00761764">
        <w:tc>
          <w:tcPr>
            <w:tcW w:w="850" w:type="dxa"/>
            <w:shd w:val="clear" w:color="auto" w:fill="auto"/>
          </w:tcPr>
          <w:p w14:paraId="060C6782"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6.F</w:t>
            </w:r>
          </w:p>
        </w:tc>
        <w:tc>
          <w:tcPr>
            <w:tcW w:w="8598" w:type="dxa"/>
            <w:shd w:val="clear" w:color="auto" w:fill="auto"/>
          </w:tcPr>
          <w:p w14:paraId="24EB9EF3" w14:textId="77777777" w:rsidR="00EB7AD4" w:rsidRPr="00761764" w:rsidRDefault="00CB4EB0" w:rsidP="00CB4EB0">
            <w:pPr>
              <w:rPr>
                <w:rFonts w:ascii="Arial" w:hAnsi="Arial" w:cs="Arial"/>
                <w:sz w:val="18"/>
                <w:szCs w:val="18"/>
                <w:lang w:val="en-GB"/>
              </w:rPr>
            </w:pPr>
            <w:r w:rsidRPr="00CB4EB0">
              <w:rPr>
                <w:rFonts w:ascii="Arial" w:hAnsi="Arial" w:cs="Arial"/>
                <w:sz w:val="18"/>
                <w:szCs w:val="18"/>
                <w:lang w:val="en-GB"/>
              </w:rPr>
              <w:t>EUI Library as a data third-party source. Describe the tools available in the system to share data with other libraries or systems (Z39.50, batch exports, etc.), indicating how data can be enhanced, manipulated or limited during those sharing processes.</w:t>
            </w:r>
          </w:p>
        </w:tc>
      </w:tr>
      <w:tr w:rsidR="00EB7AD4" w:rsidRPr="00761764" w14:paraId="2515CA63" w14:textId="77777777" w:rsidTr="00761764">
        <w:tc>
          <w:tcPr>
            <w:tcW w:w="9448" w:type="dxa"/>
            <w:gridSpan w:val="2"/>
            <w:shd w:val="clear" w:color="auto" w:fill="auto"/>
          </w:tcPr>
          <w:p w14:paraId="1BD7138D"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001FA5A"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509C7528" w14:textId="77777777" w:rsidTr="00761764">
        <w:tc>
          <w:tcPr>
            <w:tcW w:w="850" w:type="dxa"/>
            <w:shd w:val="clear" w:color="auto" w:fill="auto"/>
          </w:tcPr>
          <w:p w14:paraId="76EE25FC"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6.G</w:t>
            </w:r>
          </w:p>
        </w:tc>
        <w:tc>
          <w:tcPr>
            <w:tcW w:w="8598" w:type="dxa"/>
            <w:shd w:val="clear" w:color="auto" w:fill="auto"/>
          </w:tcPr>
          <w:p w14:paraId="293425D7" w14:textId="77777777" w:rsidR="00EB7AD4" w:rsidRPr="00761764" w:rsidRDefault="00E31ECC" w:rsidP="00E31ECC">
            <w:pPr>
              <w:rPr>
                <w:rFonts w:ascii="Arial" w:hAnsi="Arial" w:cs="Arial"/>
                <w:sz w:val="18"/>
                <w:szCs w:val="18"/>
                <w:lang w:val="en-GB"/>
              </w:rPr>
            </w:pPr>
            <w:r w:rsidRPr="00E31ECC">
              <w:rPr>
                <w:rFonts w:ascii="Arial" w:hAnsi="Arial" w:cs="Arial"/>
                <w:sz w:val="18"/>
                <w:szCs w:val="18"/>
                <w:lang w:val="en-GB"/>
              </w:rPr>
              <w:t>Record enhancement operations. Indicate if the system provides tools for enhancing records and describe them. Indicate as well during which tasks these tools can be invoked or triggered.</w:t>
            </w:r>
          </w:p>
        </w:tc>
      </w:tr>
      <w:tr w:rsidR="00EB7AD4" w:rsidRPr="00761764" w14:paraId="5755EB00" w14:textId="77777777" w:rsidTr="00761764">
        <w:tc>
          <w:tcPr>
            <w:tcW w:w="9448" w:type="dxa"/>
            <w:gridSpan w:val="2"/>
            <w:shd w:val="clear" w:color="auto" w:fill="auto"/>
          </w:tcPr>
          <w:p w14:paraId="1D476762"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16253505"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1E505576" w14:textId="77777777" w:rsidTr="00761764">
        <w:tc>
          <w:tcPr>
            <w:tcW w:w="850" w:type="dxa"/>
            <w:shd w:val="clear" w:color="auto" w:fill="auto"/>
          </w:tcPr>
          <w:p w14:paraId="2C6FC860"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6.H</w:t>
            </w:r>
          </w:p>
        </w:tc>
        <w:tc>
          <w:tcPr>
            <w:tcW w:w="8598" w:type="dxa"/>
            <w:shd w:val="clear" w:color="auto" w:fill="auto"/>
          </w:tcPr>
          <w:p w14:paraId="5766D042" w14:textId="77777777" w:rsidR="00EB7AD4" w:rsidRPr="00761764" w:rsidRDefault="00E31ECC" w:rsidP="00E31ECC">
            <w:pPr>
              <w:rPr>
                <w:rFonts w:ascii="Arial" w:hAnsi="Arial" w:cs="Arial"/>
                <w:sz w:val="18"/>
                <w:szCs w:val="18"/>
                <w:lang w:val="en-GB"/>
              </w:rPr>
            </w:pPr>
            <w:r w:rsidRPr="00E31ECC">
              <w:rPr>
                <w:rFonts w:ascii="Arial" w:hAnsi="Arial" w:cs="Arial"/>
                <w:sz w:val="18"/>
                <w:szCs w:val="18"/>
                <w:lang w:val="en-GB"/>
              </w:rPr>
              <w:t>Explain how authority control works in the system and how local authorities can be managed.</w:t>
            </w:r>
          </w:p>
        </w:tc>
      </w:tr>
      <w:tr w:rsidR="00EB7AD4" w:rsidRPr="00761764" w14:paraId="005223D3" w14:textId="77777777" w:rsidTr="00761764">
        <w:tc>
          <w:tcPr>
            <w:tcW w:w="9448" w:type="dxa"/>
            <w:gridSpan w:val="2"/>
            <w:shd w:val="clear" w:color="auto" w:fill="auto"/>
          </w:tcPr>
          <w:p w14:paraId="0AEB4F69"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6A34FD5D"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66E5E894" w14:textId="77777777" w:rsidTr="00761764">
        <w:tc>
          <w:tcPr>
            <w:tcW w:w="850" w:type="dxa"/>
            <w:shd w:val="clear" w:color="auto" w:fill="auto"/>
          </w:tcPr>
          <w:p w14:paraId="0DE8BCF8"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6.I</w:t>
            </w:r>
          </w:p>
        </w:tc>
        <w:tc>
          <w:tcPr>
            <w:tcW w:w="8598" w:type="dxa"/>
            <w:shd w:val="clear" w:color="auto" w:fill="auto"/>
          </w:tcPr>
          <w:p w14:paraId="34A63256" w14:textId="77777777" w:rsidR="00EB7AD4" w:rsidRPr="00761764" w:rsidRDefault="00E31ECC" w:rsidP="00E31ECC">
            <w:pPr>
              <w:rPr>
                <w:rFonts w:ascii="Arial" w:hAnsi="Arial" w:cs="Arial"/>
                <w:sz w:val="18"/>
                <w:szCs w:val="18"/>
                <w:lang w:val="en-GB"/>
              </w:rPr>
            </w:pPr>
            <w:r w:rsidRPr="00E31ECC">
              <w:rPr>
                <w:rFonts w:ascii="Arial" w:hAnsi="Arial" w:cs="Arial"/>
                <w:sz w:val="18"/>
                <w:szCs w:val="18"/>
                <w:lang w:val="en-GB"/>
              </w:rPr>
              <w:t>Describe how classification schemes are supported in the system within bibliographic, holding and item records, especially Dewey Decimal Classification and alphanumeric schemes. Provide additional details about compatibility with other standard schemes (LC, UDC) and about potential compatibility with homegrown schemes.</w:t>
            </w:r>
          </w:p>
        </w:tc>
      </w:tr>
      <w:tr w:rsidR="00EB7AD4" w:rsidRPr="00761764" w14:paraId="4B1CC32D" w14:textId="77777777" w:rsidTr="00761764">
        <w:tc>
          <w:tcPr>
            <w:tcW w:w="9448" w:type="dxa"/>
            <w:gridSpan w:val="2"/>
            <w:shd w:val="clear" w:color="auto" w:fill="auto"/>
          </w:tcPr>
          <w:p w14:paraId="1D185FB7"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9786B11"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6B8FAC62" w14:textId="77777777" w:rsidTr="00761764">
        <w:tc>
          <w:tcPr>
            <w:tcW w:w="850" w:type="dxa"/>
            <w:shd w:val="clear" w:color="auto" w:fill="auto"/>
          </w:tcPr>
          <w:p w14:paraId="0BB03D3A"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6.J</w:t>
            </w:r>
          </w:p>
        </w:tc>
        <w:tc>
          <w:tcPr>
            <w:tcW w:w="8598" w:type="dxa"/>
            <w:shd w:val="clear" w:color="auto" w:fill="auto"/>
          </w:tcPr>
          <w:p w14:paraId="03298994" w14:textId="77777777" w:rsidR="00EB7AD4" w:rsidRPr="00761764" w:rsidRDefault="00E31ECC" w:rsidP="00E31ECC">
            <w:pPr>
              <w:rPr>
                <w:rFonts w:ascii="Arial" w:hAnsi="Arial" w:cs="Arial"/>
                <w:sz w:val="18"/>
                <w:szCs w:val="18"/>
                <w:lang w:val="en-GB"/>
              </w:rPr>
            </w:pPr>
            <w:r w:rsidRPr="00E31ECC">
              <w:rPr>
                <w:rFonts w:ascii="Arial" w:hAnsi="Arial" w:cs="Arial"/>
                <w:sz w:val="18"/>
                <w:szCs w:val="18"/>
                <w:lang w:val="en-GB"/>
              </w:rPr>
              <w:t xml:space="preserve">As a contributor to OCLC </w:t>
            </w:r>
            <w:proofErr w:type="spellStart"/>
            <w:r w:rsidRPr="00E31ECC">
              <w:rPr>
                <w:rFonts w:ascii="Arial" w:hAnsi="Arial" w:cs="Arial"/>
                <w:sz w:val="18"/>
                <w:szCs w:val="18"/>
                <w:lang w:val="en-GB"/>
              </w:rPr>
              <w:t>WorldCat</w:t>
            </w:r>
            <w:proofErr w:type="spellEnd"/>
            <w:r w:rsidRPr="00E31ECC">
              <w:rPr>
                <w:rFonts w:ascii="Arial" w:hAnsi="Arial" w:cs="Arial"/>
                <w:sz w:val="18"/>
                <w:szCs w:val="18"/>
                <w:lang w:val="en-GB"/>
              </w:rPr>
              <w:t xml:space="preserve">, the EUI would like to make sure that its records are updated in </w:t>
            </w:r>
            <w:proofErr w:type="spellStart"/>
            <w:r w:rsidRPr="00E31ECC">
              <w:rPr>
                <w:rFonts w:ascii="Arial" w:hAnsi="Arial" w:cs="Arial"/>
                <w:sz w:val="18"/>
                <w:szCs w:val="18"/>
                <w:lang w:val="en-GB"/>
              </w:rPr>
              <w:t>WorldCat</w:t>
            </w:r>
            <w:proofErr w:type="spellEnd"/>
            <w:r w:rsidRPr="00E31ECC">
              <w:rPr>
                <w:rFonts w:ascii="Arial" w:hAnsi="Arial" w:cs="Arial"/>
                <w:sz w:val="18"/>
                <w:szCs w:val="18"/>
                <w:lang w:val="en-GB"/>
              </w:rPr>
              <w:t xml:space="preserve"> in a timely manner, either when they are newly created, modified or deleted. Describe which specific functionality and features are available in your system and how they would help the EUI to maintain the correct holdings information in </w:t>
            </w:r>
            <w:proofErr w:type="spellStart"/>
            <w:r w:rsidRPr="00E31ECC">
              <w:rPr>
                <w:rFonts w:ascii="Arial" w:hAnsi="Arial" w:cs="Arial"/>
                <w:sz w:val="18"/>
                <w:szCs w:val="18"/>
                <w:lang w:val="en-GB"/>
              </w:rPr>
              <w:t>WorldCat</w:t>
            </w:r>
            <w:proofErr w:type="spellEnd"/>
            <w:r w:rsidRPr="00E31ECC">
              <w:rPr>
                <w:rFonts w:ascii="Arial" w:hAnsi="Arial" w:cs="Arial"/>
                <w:sz w:val="18"/>
                <w:szCs w:val="18"/>
                <w:lang w:val="en-GB"/>
              </w:rPr>
              <w:t>.</w:t>
            </w:r>
          </w:p>
        </w:tc>
      </w:tr>
      <w:tr w:rsidR="00EB7AD4" w:rsidRPr="00761764" w14:paraId="6829DBAA" w14:textId="77777777" w:rsidTr="00761764">
        <w:tc>
          <w:tcPr>
            <w:tcW w:w="9448" w:type="dxa"/>
            <w:gridSpan w:val="2"/>
            <w:shd w:val="clear" w:color="auto" w:fill="auto"/>
          </w:tcPr>
          <w:p w14:paraId="01D51F99"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28DCF39C"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4EBC4B0D" w14:textId="77777777" w:rsidTr="00761764">
        <w:tc>
          <w:tcPr>
            <w:tcW w:w="850" w:type="dxa"/>
            <w:shd w:val="clear" w:color="auto" w:fill="auto"/>
          </w:tcPr>
          <w:p w14:paraId="3F7A72E6"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6.K</w:t>
            </w:r>
          </w:p>
        </w:tc>
        <w:tc>
          <w:tcPr>
            <w:tcW w:w="8598" w:type="dxa"/>
            <w:shd w:val="clear" w:color="auto" w:fill="auto"/>
          </w:tcPr>
          <w:p w14:paraId="5796C97B" w14:textId="77777777" w:rsidR="00EB7AD4" w:rsidRPr="00761764" w:rsidRDefault="00E31ECC" w:rsidP="00E31ECC">
            <w:pPr>
              <w:rPr>
                <w:rFonts w:ascii="Arial" w:hAnsi="Arial" w:cs="Arial"/>
                <w:sz w:val="18"/>
                <w:szCs w:val="18"/>
                <w:lang w:val="en-GB"/>
              </w:rPr>
            </w:pPr>
            <w:r w:rsidRPr="00E31ECC">
              <w:rPr>
                <w:rFonts w:ascii="Arial" w:hAnsi="Arial" w:cs="Arial"/>
                <w:sz w:val="18"/>
                <w:szCs w:val="18"/>
                <w:lang w:val="en-GB"/>
              </w:rPr>
              <w:t>Explain if, and to which extent, custom indexing is supported in the system. Describe any related potential functionality.</w:t>
            </w:r>
          </w:p>
        </w:tc>
      </w:tr>
      <w:tr w:rsidR="00EB7AD4" w:rsidRPr="00761764" w14:paraId="6ACFB2B1" w14:textId="77777777" w:rsidTr="00761764">
        <w:tc>
          <w:tcPr>
            <w:tcW w:w="9448" w:type="dxa"/>
            <w:gridSpan w:val="2"/>
            <w:shd w:val="clear" w:color="auto" w:fill="auto"/>
          </w:tcPr>
          <w:p w14:paraId="2898039F"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3D071887"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A6B1F1F" w14:textId="77777777" w:rsidTr="00761764">
        <w:tc>
          <w:tcPr>
            <w:tcW w:w="850" w:type="dxa"/>
            <w:shd w:val="clear" w:color="auto" w:fill="auto"/>
          </w:tcPr>
          <w:p w14:paraId="5444BFFE"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6.L</w:t>
            </w:r>
          </w:p>
        </w:tc>
        <w:tc>
          <w:tcPr>
            <w:tcW w:w="8598" w:type="dxa"/>
            <w:shd w:val="clear" w:color="auto" w:fill="auto"/>
          </w:tcPr>
          <w:p w14:paraId="6C866204" w14:textId="77777777" w:rsidR="00EB7AD4" w:rsidRPr="00761764" w:rsidRDefault="00E31ECC" w:rsidP="00E31ECC">
            <w:pPr>
              <w:rPr>
                <w:rFonts w:ascii="Arial" w:hAnsi="Arial" w:cs="Arial"/>
                <w:sz w:val="18"/>
                <w:szCs w:val="18"/>
                <w:lang w:val="en-GB"/>
              </w:rPr>
            </w:pPr>
            <w:r w:rsidRPr="00E31ECC">
              <w:rPr>
                <w:rFonts w:ascii="Arial" w:hAnsi="Arial" w:cs="Arial"/>
                <w:sz w:val="18"/>
                <w:szCs w:val="18"/>
                <w:lang w:val="en-GB"/>
              </w:rPr>
              <w:t>Explain how URLs in records can be kept updated. Describe which functions, tools or system alerts help library staff in identifying and fixing broken links.</w:t>
            </w:r>
          </w:p>
        </w:tc>
      </w:tr>
      <w:tr w:rsidR="00EB7AD4" w:rsidRPr="00761764" w14:paraId="6420ADAF" w14:textId="77777777" w:rsidTr="00761764">
        <w:tc>
          <w:tcPr>
            <w:tcW w:w="9448" w:type="dxa"/>
            <w:gridSpan w:val="2"/>
            <w:shd w:val="clear" w:color="auto" w:fill="auto"/>
          </w:tcPr>
          <w:p w14:paraId="7A95E93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54B3F029"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6A953D0" w14:textId="77777777" w:rsidTr="00761764">
        <w:tc>
          <w:tcPr>
            <w:tcW w:w="850" w:type="dxa"/>
            <w:shd w:val="clear" w:color="auto" w:fill="auto"/>
          </w:tcPr>
          <w:p w14:paraId="161129B7"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6.M</w:t>
            </w:r>
          </w:p>
        </w:tc>
        <w:tc>
          <w:tcPr>
            <w:tcW w:w="8598" w:type="dxa"/>
            <w:shd w:val="clear" w:color="auto" w:fill="auto"/>
          </w:tcPr>
          <w:p w14:paraId="2B7A1CA3" w14:textId="77777777" w:rsidR="00EB7AD4" w:rsidRPr="00761764" w:rsidRDefault="00E31ECC" w:rsidP="00E31ECC">
            <w:pPr>
              <w:rPr>
                <w:rFonts w:ascii="Arial" w:hAnsi="Arial" w:cs="Arial"/>
                <w:sz w:val="18"/>
                <w:szCs w:val="18"/>
                <w:lang w:val="en-GB"/>
              </w:rPr>
            </w:pPr>
            <w:r w:rsidRPr="00E31ECC">
              <w:rPr>
                <w:rFonts w:ascii="Arial" w:hAnsi="Arial" w:cs="Arial"/>
                <w:sz w:val="18"/>
                <w:szCs w:val="18"/>
                <w:lang w:val="en-GB"/>
              </w:rPr>
              <w:t>Printing item labels. Describe how item label printing is supported in the system and indicate the compatibility with the label printers in use by the EUI and if any special software is needed to ensure this compatibility.</w:t>
            </w:r>
          </w:p>
        </w:tc>
      </w:tr>
      <w:tr w:rsidR="00EB7AD4" w:rsidRPr="00761764" w14:paraId="2790BC76" w14:textId="77777777" w:rsidTr="00761764">
        <w:tc>
          <w:tcPr>
            <w:tcW w:w="9448" w:type="dxa"/>
            <w:gridSpan w:val="2"/>
            <w:shd w:val="clear" w:color="auto" w:fill="auto"/>
          </w:tcPr>
          <w:p w14:paraId="290107B0"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769AC651"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715963F1" w14:textId="77777777" w:rsidTr="00761764">
        <w:tc>
          <w:tcPr>
            <w:tcW w:w="850" w:type="dxa"/>
            <w:shd w:val="clear" w:color="auto" w:fill="auto"/>
          </w:tcPr>
          <w:p w14:paraId="2AB70E42" w14:textId="77777777" w:rsidR="00EB7AD4" w:rsidRPr="00761764" w:rsidRDefault="00CB4EB0" w:rsidP="00761764">
            <w:pPr>
              <w:jc w:val="both"/>
              <w:rPr>
                <w:rFonts w:ascii="Arial" w:hAnsi="Arial" w:cs="Arial"/>
                <w:sz w:val="18"/>
                <w:szCs w:val="18"/>
                <w:lang w:val="en-GB"/>
              </w:rPr>
            </w:pPr>
            <w:r>
              <w:rPr>
                <w:rFonts w:ascii="Arial" w:hAnsi="Arial" w:cs="Arial"/>
                <w:sz w:val="18"/>
                <w:szCs w:val="18"/>
                <w:lang w:val="en-GB"/>
              </w:rPr>
              <w:t>6.N</w:t>
            </w:r>
          </w:p>
        </w:tc>
        <w:tc>
          <w:tcPr>
            <w:tcW w:w="8598" w:type="dxa"/>
            <w:shd w:val="clear" w:color="auto" w:fill="auto"/>
          </w:tcPr>
          <w:p w14:paraId="4BAAC521" w14:textId="77777777" w:rsidR="00EB7AD4" w:rsidRPr="00761764" w:rsidRDefault="00E31ECC" w:rsidP="00E31ECC">
            <w:pPr>
              <w:rPr>
                <w:rFonts w:ascii="Arial" w:hAnsi="Arial" w:cs="Arial"/>
                <w:sz w:val="18"/>
                <w:szCs w:val="18"/>
                <w:lang w:val="en-GB"/>
              </w:rPr>
            </w:pPr>
            <w:r w:rsidRPr="00E31ECC">
              <w:rPr>
                <w:rFonts w:ascii="Arial" w:hAnsi="Arial" w:cs="Arial"/>
                <w:sz w:val="18"/>
                <w:szCs w:val="18"/>
                <w:lang w:val="en-GB"/>
              </w:rPr>
              <w:t>Describe any additional related features or functionality included in your proposal.</w:t>
            </w:r>
          </w:p>
        </w:tc>
      </w:tr>
      <w:tr w:rsidR="00EB7AD4" w:rsidRPr="00761764" w14:paraId="20D43F04" w14:textId="77777777" w:rsidTr="00761764">
        <w:tc>
          <w:tcPr>
            <w:tcW w:w="9448" w:type="dxa"/>
            <w:gridSpan w:val="2"/>
            <w:shd w:val="clear" w:color="auto" w:fill="auto"/>
          </w:tcPr>
          <w:p w14:paraId="0D5C1668"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9824EE1" w14:textId="77777777" w:rsidR="00EB7AD4" w:rsidRDefault="00EB7AD4" w:rsidP="00EB7AD4">
      <w:pPr>
        <w:jc w:val="both"/>
        <w:rPr>
          <w:rFonts w:ascii="Arial" w:hAnsi="Arial" w:cs="Arial"/>
          <w:sz w:val="18"/>
          <w:szCs w:val="18"/>
          <w:lang w:val="en-GB"/>
        </w:rPr>
      </w:pPr>
    </w:p>
    <w:p w14:paraId="6718B9B8" w14:textId="77777777" w:rsidR="00890DBD" w:rsidRPr="00890DBD" w:rsidRDefault="00890DBD" w:rsidP="00EB7AD4">
      <w:pPr>
        <w:jc w:val="both"/>
        <w:rPr>
          <w:rFonts w:ascii="Arial" w:hAnsi="Arial" w:cs="Arial"/>
          <w:b/>
          <w:bCs/>
          <w:sz w:val="18"/>
          <w:szCs w:val="18"/>
          <w:lang w:val="en-GB"/>
        </w:rPr>
      </w:pPr>
      <w:r w:rsidRPr="00890DBD">
        <w:rPr>
          <w:rFonts w:ascii="Arial" w:hAnsi="Arial" w:cs="Arial"/>
          <w:b/>
          <w:bCs/>
          <w:sz w:val="18"/>
          <w:szCs w:val="18"/>
          <w:lang w:val="en-GB"/>
        </w:rPr>
        <w:t>7. Circulation</w:t>
      </w:r>
      <w:r w:rsidR="00C611F6">
        <w:rPr>
          <w:rFonts w:ascii="Arial" w:hAnsi="Arial" w:cs="Arial"/>
          <w:b/>
          <w:bCs/>
          <w:sz w:val="18"/>
          <w:szCs w:val="18"/>
          <w:lang w:val="en-GB"/>
        </w:rPr>
        <w:t xml:space="preserve"> (5 points)</w:t>
      </w:r>
    </w:p>
    <w:p w14:paraId="3A99B996" w14:textId="77777777" w:rsidR="00890DBD" w:rsidRPr="00EB7AD4" w:rsidRDefault="00890DBD"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14D30CB4" w14:textId="77777777" w:rsidTr="00761764">
        <w:tc>
          <w:tcPr>
            <w:tcW w:w="850" w:type="dxa"/>
            <w:shd w:val="clear" w:color="auto" w:fill="auto"/>
          </w:tcPr>
          <w:p w14:paraId="36717EFE" w14:textId="77777777" w:rsidR="00EB7AD4" w:rsidRPr="00761764" w:rsidRDefault="00890DBD" w:rsidP="00761764">
            <w:pPr>
              <w:jc w:val="both"/>
              <w:rPr>
                <w:rFonts w:ascii="Arial" w:hAnsi="Arial" w:cs="Arial"/>
                <w:sz w:val="18"/>
                <w:szCs w:val="18"/>
                <w:lang w:val="en-GB"/>
              </w:rPr>
            </w:pPr>
            <w:bookmarkStart w:id="2" w:name="_Hlk120803831"/>
            <w:r>
              <w:rPr>
                <w:rFonts w:ascii="Arial" w:hAnsi="Arial" w:cs="Arial"/>
                <w:sz w:val="18"/>
                <w:szCs w:val="18"/>
                <w:lang w:val="en-GB"/>
              </w:rPr>
              <w:t>7.A</w:t>
            </w:r>
          </w:p>
        </w:tc>
        <w:tc>
          <w:tcPr>
            <w:tcW w:w="8598" w:type="dxa"/>
            <w:shd w:val="clear" w:color="auto" w:fill="auto"/>
          </w:tcPr>
          <w:p w14:paraId="3B21A566" w14:textId="77777777" w:rsidR="00EB7AD4" w:rsidRPr="00761764" w:rsidRDefault="001539D9" w:rsidP="001539D9">
            <w:pPr>
              <w:rPr>
                <w:rFonts w:ascii="Arial" w:hAnsi="Arial" w:cs="Arial"/>
                <w:sz w:val="18"/>
                <w:szCs w:val="18"/>
                <w:lang w:val="en-GB"/>
              </w:rPr>
            </w:pPr>
            <w:r w:rsidRPr="001539D9">
              <w:rPr>
                <w:rFonts w:ascii="Arial" w:hAnsi="Arial" w:cs="Arial"/>
                <w:sz w:val="18"/>
                <w:szCs w:val="18"/>
                <w:lang w:val="en-GB"/>
              </w:rPr>
              <w:t>Patron management. Explain how the patron database is managed: manual and batch creation of records, interface with external registries, data exchange formats supported, modification or deletion of records, rights and affiliation duration, data types and fields available, etc.</w:t>
            </w:r>
          </w:p>
        </w:tc>
      </w:tr>
      <w:tr w:rsidR="00EB7AD4" w:rsidRPr="00761764" w14:paraId="7BB2872B" w14:textId="77777777" w:rsidTr="00761764">
        <w:tc>
          <w:tcPr>
            <w:tcW w:w="9448" w:type="dxa"/>
            <w:gridSpan w:val="2"/>
            <w:shd w:val="clear" w:color="auto" w:fill="auto"/>
          </w:tcPr>
          <w:p w14:paraId="7F9B1646"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AF873B0"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505DB4E0" w14:textId="77777777" w:rsidTr="00761764">
        <w:tc>
          <w:tcPr>
            <w:tcW w:w="850" w:type="dxa"/>
            <w:shd w:val="clear" w:color="auto" w:fill="auto"/>
          </w:tcPr>
          <w:p w14:paraId="787ACC2C" w14:textId="77777777" w:rsidR="00EB7AD4" w:rsidRPr="00761764" w:rsidRDefault="00890DBD" w:rsidP="00761764">
            <w:pPr>
              <w:jc w:val="both"/>
              <w:rPr>
                <w:rFonts w:ascii="Arial" w:hAnsi="Arial" w:cs="Arial"/>
                <w:sz w:val="18"/>
                <w:szCs w:val="18"/>
                <w:lang w:val="en-GB"/>
              </w:rPr>
            </w:pPr>
            <w:r>
              <w:rPr>
                <w:rFonts w:ascii="Arial" w:hAnsi="Arial" w:cs="Arial"/>
                <w:sz w:val="18"/>
                <w:szCs w:val="18"/>
                <w:lang w:val="en-GB"/>
              </w:rPr>
              <w:t>7.B</w:t>
            </w:r>
          </w:p>
        </w:tc>
        <w:tc>
          <w:tcPr>
            <w:tcW w:w="8598" w:type="dxa"/>
            <w:shd w:val="clear" w:color="auto" w:fill="auto"/>
          </w:tcPr>
          <w:p w14:paraId="19F7BEC1" w14:textId="77777777" w:rsidR="00EB7AD4" w:rsidRPr="00761764" w:rsidRDefault="001539D9" w:rsidP="001539D9">
            <w:pPr>
              <w:rPr>
                <w:rFonts w:ascii="Arial" w:hAnsi="Arial" w:cs="Arial"/>
                <w:sz w:val="18"/>
                <w:szCs w:val="18"/>
                <w:lang w:val="en-GB"/>
              </w:rPr>
            </w:pPr>
            <w:r w:rsidRPr="001539D9">
              <w:rPr>
                <w:rFonts w:ascii="Arial" w:hAnsi="Arial" w:cs="Arial"/>
                <w:sz w:val="18"/>
                <w:szCs w:val="18"/>
                <w:lang w:val="en-GB"/>
              </w:rPr>
              <w:t>Describe the configuration of circulation policies and parameters, with special attention to those that relate to managing loans, holds and fines, bearing in mind factors such as patron types, item types, locations, item availability, etc.</w:t>
            </w:r>
          </w:p>
        </w:tc>
      </w:tr>
      <w:tr w:rsidR="00EB7AD4" w:rsidRPr="00761764" w14:paraId="71616D20" w14:textId="77777777" w:rsidTr="00761764">
        <w:tc>
          <w:tcPr>
            <w:tcW w:w="9448" w:type="dxa"/>
            <w:gridSpan w:val="2"/>
            <w:shd w:val="clear" w:color="auto" w:fill="auto"/>
          </w:tcPr>
          <w:p w14:paraId="35F0C925"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41A458EA"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0B7F0381" w14:textId="77777777" w:rsidTr="00761764">
        <w:tc>
          <w:tcPr>
            <w:tcW w:w="850" w:type="dxa"/>
            <w:shd w:val="clear" w:color="auto" w:fill="auto"/>
          </w:tcPr>
          <w:p w14:paraId="58F3DF40" w14:textId="77777777" w:rsidR="00EB7AD4" w:rsidRPr="00761764" w:rsidRDefault="00890DBD" w:rsidP="00761764">
            <w:pPr>
              <w:jc w:val="both"/>
              <w:rPr>
                <w:rFonts w:ascii="Arial" w:hAnsi="Arial" w:cs="Arial"/>
                <w:sz w:val="18"/>
                <w:szCs w:val="18"/>
                <w:lang w:val="en-GB"/>
              </w:rPr>
            </w:pPr>
            <w:r>
              <w:rPr>
                <w:rFonts w:ascii="Arial" w:hAnsi="Arial" w:cs="Arial"/>
                <w:sz w:val="18"/>
                <w:szCs w:val="18"/>
                <w:lang w:val="en-GB"/>
              </w:rPr>
              <w:t>7.C</w:t>
            </w:r>
          </w:p>
        </w:tc>
        <w:tc>
          <w:tcPr>
            <w:tcW w:w="8598" w:type="dxa"/>
            <w:shd w:val="clear" w:color="auto" w:fill="auto"/>
          </w:tcPr>
          <w:p w14:paraId="1EC876B7" w14:textId="77777777" w:rsidR="00EB7AD4" w:rsidRPr="00761764" w:rsidRDefault="001539D9" w:rsidP="001539D9">
            <w:pPr>
              <w:rPr>
                <w:rFonts w:ascii="Arial" w:hAnsi="Arial" w:cs="Arial"/>
                <w:sz w:val="18"/>
                <w:szCs w:val="18"/>
                <w:lang w:val="en-GB"/>
              </w:rPr>
            </w:pPr>
            <w:r w:rsidRPr="001539D9">
              <w:rPr>
                <w:rFonts w:ascii="Arial" w:hAnsi="Arial" w:cs="Arial"/>
                <w:sz w:val="18"/>
                <w:szCs w:val="18"/>
                <w:lang w:val="en-GB"/>
              </w:rPr>
              <w:t>Explain how the library calendar of open/closed days is managed and how it is taken into account during circulation activities (loans, holds, fines, notices, etc.).</w:t>
            </w:r>
          </w:p>
        </w:tc>
      </w:tr>
      <w:tr w:rsidR="00EB7AD4" w:rsidRPr="00761764" w14:paraId="412D6F25" w14:textId="77777777" w:rsidTr="00761764">
        <w:tc>
          <w:tcPr>
            <w:tcW w:w="9448" w:type="dxa"/>
            <w:gridSpan w:val="2"/>
            <w:shd w:val="clear" w:color="auto" w:fill="auto"/>
          </w:tcPr>
          <w:p w14:paraId="22B6281C"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070DC865"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39D9709A" w14:textId="77777777" w:rsidTr="00761764">
        <w:tc>
          <w:tcPr>
            <w:tcW w:w="850" w:type="dxa"/>
            <w:shd w:val="clear" w:color="auto" w:fill="auto"/>
          </w:tcPr>
          <w:p w14:paraId="36CD7806" w14:textId="77777777" w:rsidR="00EB7AD4" w:rsidRPr="00761764" w:rsidRDefault="00890DBD" w:rsidP="00761764">
            <w:pPr>
              <w:jc w:val="both"/>
              <w:rPr>
                <w:rFonts w:ascii="Arial" w:hAnsi="Arial" w:cs="Arial"/>
                <w:sz w:val="18"/>
                <w:szCs w:val="18"/>
                <w:lang w:val="en-GB"/>
              </w:rPr>
            </w:pPr>
            <w:r>
              <w:rPr>
                <w:rFonts w:ascii="Arial" w:hAnsi="Arial" w:cs="Arial"/>
                <w:sz w:val="18"/>
                <w:szCs w:val="18"/>
                <w:lang w:val="en-GB"/>
              </w:rPr>
              <w:t>7.D</w:t>
            </w:r>
          </w:p>
        </w:tc>
        <w:tc>
          <w:tcPr>
            <w:tcW w:w="8598" w:type="dxa"/>
            <w:shd w:val="clear" w:color="auto" w:fill="auto"/>
          </w:tcPr>
          <w:p w14:paraId="038253E7" w14:textId="77777777" w:rsidR="00EB7AD4" w:rsidRPr="00761764" w:rsidRDefault="001539D9" w:rsidP="001539D9">
            <w:pPr>
              <w:rPr>
                <w:rFonts w:ascii="Arial" w:hAnsi="Arial" w:cs="Arial"/>
                <w:sz w:val="18"/>
                <w:szCs w:val="18"/>
                <w:lang w:val="en-GB"/>
              </w:rPr>
            </w:pPr>
            <w:r w:rsidRPr="001539D9">
              <w:rPr>
                <w:rFonts w:ascii="Arial" w:hAnsi="Arial" w:cs="Arial"/>
                <w:sz w:val="18"/>
                <w:szCs w:val="18"/>
                <w:lang w:val="en-GB"/>
              </w:rPr>
              <w:t>Describe loan issuing, renewing and returning functions of the system, with special attention to which exceptions can occur and how they are managed to obtain smooth and swift operations for library staff.</w:t>
            </w:r>
          </w:p>
        </w:tc>
      </w:tr>
      <w:tr w:rsidR="00EB7AD4" w:rsidRPr="00761764" w14:paraId="4F36A08C" w14:textId="77777777" w:rsidTr="00761764">
        <w:tc>
          <w:tcPr>
            <w:tcW w:w="9448" w:type="dxa"/>
            <w:gridSpan w:val="2"/>
            <w:shd w:val="clear" w:color="auto" w:fill="auto"/>
          </w:tcPr>
          <w:p w14:paraId="65C199D0"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7DB9E87B"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4C9D0C2E" w14:textId="77777777" w:rsidTr="00761764">
        <w:tc>
          <w:tcPr>
            <w:tcW w:w="850" w:type="dxa"/>
            <w:shd w:val="clear" w:color="auto" w:fill="auto"/>
          </w:tcPr>
          <w:p w14:paraId="6018BDC7" w14:textId="77777777" w:rsidR="00EB7AD4" w:rsidRPr="00761764" w:rsidRDefault="00890DBD" w:rsidP="00761764">
            <w:pPr>
              <w:jc w:val="both"/>
              <w:rPr>
                <w:rFonts w:ascii="Arial" w:hAnsi="Arial" w:cs="Arial"/>
                <w:sz w:val="18"/>
                <w:szCs w:val="18"/>
                <w:lang w:val="en-GB"/>
              </w:rPr>
            </w:pPr>
            <w:r>
              <w:rPr>
                <w:rFonts w:ascii="Arial" w:hAnsi="Arial" w:cs="Arial"/>
                <w:sz w:val="18"/>
                <w:szCs w:val="18"/>
                <w:lang w:val="en-GB"/>
              </w:rPr>
              <w:t>7.E</w:t>
            </w:r>
          </w:p>
        </w:tc>
        <w:tc>
          <w:tcPr>
            <w:tcW w:w="8598" w:type="dxa"/>
            <w:shd w:val="clear" w:color="auto" w:fill="auto"/>
          </w:tcPr>
          <w:p w14:paraId="30356851" w14:textId="77777777" w:rsidR="001539D9" w:rsidRPr="001539D9" w:rsidRDefault="001539D9" w:rsidP="001539D9">
            <w:pPr>
              <w:jc w:val="both"/>
              <w:rPr>
                <w:rFonts w:ascii="Arial" w:hAnsi="Arial" w:cs="Arial"/>
                <w:sz w:val="18"/>
                <w:szCs w:val="18"/>
                <w:lang w:val="en-GB"/>
              </w:rPr>
            </w:pPr>
            <w:r w:rsidRPr="001539D9">
              <w:rPr>
                <w:rFonts w:ascii="Arial" w:hAnsi="Arial" w:cs="Arial"/>
                <w:sz w:val="18"/>
                <w:szCs w:val="18"/>
                <w:lang w:val="en-GB"/>
              </w:rPr>
              <w:t>Describe how holds are managed and handled by the system, including aspects such as:</w:t>
            </w:r>
          </w:p>
          <w:p w14:paraId="0BEFA9EB" w14:textId="77777777" w:rsidR="001539D9" w:rsidRPr="001539D9" w:rsidRDefault="001539D9" w:rsidP="001539D9">
            <w:pPr>
              <w:jc w:val="both"/>
              <w:rPr>
                <w:rFonts w:ascii="Arial" w:hAnsi="Arial" w:cs="Arial"/>
                <w:sz w:val="18"/>
                <w:szCs w:val="18"/>
                <w:lang w:val="en-GB"/>
              </w:rPr>
            </w:pPr>
          </w:p>
          <w:p w14:paraId="04566295" w14:textId="77777777" w:rsidR="001539D9" w:rsidRPr="001539D9" w:rsidRDefault="001539D9" w:rsidP="007D0BDB">
            <w:pPr>
              <w:numPr>
                <w:ilvl w:val="0"/>
                <w:numId w:val="8"/>
              </w:numPr>
              <w:jc w:val="both"/>
              <w:rPr>
                <w:rFonts w:ascii="Arial" w:hAnsi="Arial" w:cs="Arial"/>
                <w:sz w:val="18"/>
                <w:szCs w:val="18"/>
                <w:lang w:val="en-GB"/>
              </w:rPr>
            </w:pPr>
            <w:r w:rsidRPr="001539D9">
              <w:rPr>
                <w:rFonts w:ascii="Arial" w:hAnsi="Arial" w:cs="Arial"/>
                <w:sz w:val="18"/>
                <w:szCs w:val="18"/>
                <w:lang w:val="en-GB"/>
              </w:rPr>
              <w:t>Defining which users can place holds on which materials and under which conditions</w:t>
            </w:r>
          </w:p>
          <w:p w14:paraId="0110A92D" w14:textId="77777777" w:rsidR="001539D9" w:rsidRPr="001539D9" w:rsidRDefault="001539D9" w:rsidP="007D0BDB">
            <w:pPr>
              <w:numPr>
                <w:ilvl w:val="0"/>
                <w:numId w:val="8"/>
              </w:numPr>
              <w:jc w:val="both"/>
              <w:rPr>
                <w:rFonts w:ascii="Arial" w:hAnsi="Arial" w:cs="Arial"/>
                <w:sz w:val="18"/>
                <w:szCs w:val="18"/>
                <w:lang w:val="en-GB"/>
              </w:rPr>
            </w:pPr>
            <w:r w:rsidRPr="001539D9">
              <w:rPr>
                <w:rFonts w:ascii="Arial" w:hAnsi="Arial" w:cs="Arial"/>
                <w:sz w:val="18"/>
                <w:szCs w:val="18"/>
                <w:lang w:val="en-GB"/>
              </w:rPr>
              <w:t>Determining how a specific item is made available when a title has more than one item</w:t>
            </w:r>
          </w:p>
          <w:p w14:paraId="7736DBEA" w14:textId="77777777" w:rsidR="001539D9" w:rsidRPr="001539D9" w:rsidRDefault="001539D9" w:rsidP="007D0BDB">
            <w:pPr>
              <w:numPr>
                <w:ilvl w:val="0"/>
                <w:numId w:val="8"/>
              </w:numPr>
              <w:jc w:val="both"/>
              <w:rPr>
                <w:rFonts w:ascii="Arial" w:hAnsi="Arial" w:cs="Arial"/>
                <w:sz w:val="18"/>
                <w:szCs w:val="18"/>
                <w:lang w:val="en-GB"/>
              </w:rPr>
            </w:pPr>
            <w:r w:rsidRPr="001539D9">
              <w:rPr>
                <w:rFonts w:ascii="Arial" w:hAnsi="Arial" w:cs="Arial"/>
                <w:sz w:val="18"/>
                <w:szCs w:val="18"/>
                <w:lang w:val="en-GB"/>
              </w:rPr>
              <w:t>How users and staff can place holds on the system</w:t>
            </w:r>
          </w:p>
          <w:p w14:paraId="0E9FA589" w14:textId="77777777" w:rsidR="001539D9" w:rsidRPr="001539D9" w:rsidRDefault="001539D9" w:rsidP="007D0BDB">
            <w:pPr>
              <w:numPr>
                <w:ilvl w:val="0"/>
                <w:numId w:val="8"/>
              </w:numPr>
              <w:jc w:val="both"/>
              <w:rPr>
                <w:rFonts w:ascii="Arial" w:hAnsi="Arial" w:cs="Arial"/>
                <w:sz w:val="18"/>
                <w:szCs w:val="18"/>
                <w:lang w:val="en-GB"/>
              </w:rPr>
            </w:pPr>
            <w:r w:rsidRPr="001539D9">
              <w:rPr>
                <w:rFonts w:ascii="Arial" w:hAnsi="Arial" w:cs="Arial"/>
                <w:sz w:val="18"/>
                <w:szCs w:val="18"/>
                <w:lang w:val="en-GB"/>
              </w:rPr>
              <w:t>How ready available items can be placed on hold</w:t>
            </w:r>
          </w:p>
          <w:p w14:paraId="1D9E2BA6" w14:textId="77777777" w:rsidR="001539D9" w:rsidRPr="001539D9" w:rsidRDefault="001539D9" w:rsidP="007D0BDB">
            <w:pPr>
              <w:numPr>
                <w:ilvl w:val="0"/>
                <w:numId w:val="8"/>
              </w:numPr>
              <w:jc w:val="both"/>
              <w:rPr>
                <w:rFonts w:ascii="Arial" w:hAnsi="Arial" w:cs="Arial"/>
                <w:sz w:val="18"/>
                <w:szCs w:val="18"/>
                <w:lang w:val="en-GB"/>
              </w:rPr>
            </w:pPr>
            <w:r w:rsidRPr="001539D9">
              <w:rPr>
                <w:rFonts w:ascii="Arial" w:hAnsi="Arial" w:cs="Arial"/>
                <w:sz w:val="18"/>
                <w:szCs w:val="18"/>
                <w:lang w:val="en-GB"/>
              </w:rPr>
              <w:t>How a held item is made available for a user and which processes are triggered after that</w:t>
            </w:r>
          </w:p>
          <w:p w14:paraId="57FD3F98" w14:textId="77777777" w:rsidR="001539D9" w:rsidRPr="001539D9" w:rsidRDefault="001539D9" w:rsidP="007D0BDB">
            <w:pPr>
              <w:numPr>
                <w:ilvl w:val="0"/>
                <w:numId w:val="8"/>
              </w:numPr>
              <w:jc w:val="both"/>
              <w:rPr>
                <w:rFonts w:ascii="Arial" w:hAnsi="Arial" w:cs="Arial"/>
                <w:sz w:val="18"/>
                <w:szCs w:val="18"/>
                <w:lang w:val="en-GB"/>
              </w:rPr>
            </w:pPr>
            <w:r w:rsidRPr="001539D9">
              <w:rPr>
                <w:rFonts w:ascii="Arial" w:hAnsi="Arial" w:cs="Arial"/>
                <w:sz w:val="18"/>
                <w:szCs w:val="18"/>
                <w:lang w:val="en-GB"/>
              </w:rPr>
              <w:t>How the hold shelf is managed</w:t>
            </w:r>
          </w:p>
          <w:p w14:paraId="297D7E37" w14:textId="77777777" w:rsidR="001539D9" w:rsidRPr="001539D9" w:rsidRDefault="001539D9" w:rsidP="007D0BDB">
            <w:pPr>
              <w:numPr>
                <w:ilvl w:val="0"/>
                <w:numId w:val="8"/>
              </w:numPr>
              <w:jc w:val="both"/>
              <w:rPr>
                <w:rFonts w:ascii="Arial" w:hAnsi="Arial" w:cs="Arial"/>
                <w:sz w:val="18"/>
                <w:szCs w:val="18"/>
                <w:lang w:val="en-GB"/>
              </w:rPr>
            </w:pPr>
            <w:r w:rsidRPr="001539D9">
              <w:rPr>
                <w:rFonts w:ascii="Arial" w:hAnsi="Arial" w:cs="Arial"/>
                <w:sz w:val="18"/>
                <w:szCs w:val="18"/>
                <w:lang w:val="en-GB"/>
              </w:rPr>
              <w:t>How a multi-branch configuration affects holds</w:t>
            </w:r>
          </w:p>
          <w:p w14:paraId="4E5FCF35" w14:textId="77777777" w:rsidR="00EB7AD4" w:rsidRPr="001539D9" w:rsidRDefault="001539D9" w:rsidP="007D0BDB">
            <w:pPr>
              <w:numPr>
                <w:ilvl w:val="0"/>
                <w:numId w:val="8"/>
              </w:numPr>
              <w:jc w:val="both"/>
              <w:rPr>
                <w:rFonts w:ascii="Arial" w:hAnsi="Arial" w:cs="Arial"/>
                <w:sz w:val="18"/>
                <w:szCs w:val="18"/>
                <w:lang w:val="en-GB"/>
              </w:rPr>
            </w:pPr>
            <w:r w:rsidRPr="001539D9">
              <w:rPr>
                <w:rFonts w:ascii="Arial" w:hAnsi="Arial" w:cs="Arial"/>
                <w:sz w:val="18"/>
                <w:szCs w:val="18"/>
                <w:lang w:val="en-GB"/>
              </w:rPr>
              <w:t>Other relevant features and functionality</w:t>
            </w:r>
          </w:p>
        </w:tc>
      </w:tr>
      <w:tr w:rsidR="00EB7AD4" w:rsidRPr="00761764" w14:paraId="6C4D8929" w14:textId="77777777" w:rsidTr="00761764">
        <w:tc>
          <w:tcPr>
            <w:tcW w:w="9448" w:type="dxa"/>
            <w:gridSpan w:val="2"/>
            <w:shd w:val="clear" w:color="auto" w:fill="auto"/>
          </w:tcPr>
          <w:p w14:paraId="3FE91814"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tbl>
    <w:p w14:paraId="7593D830"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EB7AD4" w:rsidRPr="00761764" w14:paraId="3B535580" w14:textId="77777777" w:rsidTr="00761764">
        <w:tc>
          <w:tcPr>
            <w:tcW w:w="850" w:type="dxa"/>
            <w:shd w:val="clear" w:color="auto" w:fill="auto"/>
          </w:tcPr>
          <w:p w14:paraId="43D991AA" w14:textId="77777777" w:rsidR="00EB7AD4" w:rsidRPr="00761764" w:rsidRDefault="00890DBD" w:rsidP="00761764">
            <w:pPr>
              <w:jc w:val="both"/>
              <w:rPr>
                <w:rFonts w:ascii="Arial" w:hAnsi="Arial" w:cs="Arial"/>
                <w:sz w:val="18"/>
                <w:szCs w:val="18"/>
                <w:lang w:val="en-GB"/>
              </w:rPr>
            </w:pPr>
            <w:r>
              <w:rPr>
                <w:rFonts w:ascii="Arial" w:hAnsi="Arial" w:cs="Arial"/>
                <w:sz w:val="18"/>
                <w:szCs w:val="18"/>
                <w:lang w:val="en-GB"/>
              </w:rPr>
              <w:t>7.F</w:t>
            </w:r>
          </w:p>
        </w:tc>
        <w:tc>
          <w:tcPr>
            <w:tcW w:w="8598" w:type="dxa"/>
            <w:shd w:val="clear" w:color="auto" w:fill="auto"/>
          </w:tcPr>
          <w:p w14:paraId="0CB5F3B6" w14:textId="77777777" w:rsidR="00EB7AD4" w:rsidRPr="00761764" w:rsidRDefault="001539D9" w:rsidP="001539D9">
            <w:pPr>
              <w:rPr>
                <w:rFonts w:ascii="Arial" w:hAnsi="Arial" w:cs="Arial"/>
                <w:sz w:val="18"/>
                <w:szCs w:val="18"/>
                <w:lang w:val="en-GB"/>
              </w:rPr>
            </w:pPr>
            <w:r w:rsidRPr="001539D9">
              <w:rPr>
                <w:rFonts w:ascii="Arial" w:hAnsi="Arial" w:cs="Arial"/>
                <w:sz w:val="18"/>
                <w:szCs w:val="18"/>
                <w:lang w:val="en-GB"/>
              </w:rPr>
              <w:t>Describe the types of patron blocks available in the system as a result of circulation activity, how they can affect patron access to other areas of the system (especially access to electronic resources) and how the EUI could override these blocks permanently (by means of configuration) or on a case by case basis (by means of override passwords or modifying specific system records).</w:t>
            </w:r>
          </w:p>
        </w:tc>
      </w:tr>
      <w:tr w:rsidR="00EB7AD4" w:rsidRPr="00761764" w14:paraId="3907E3B7" w14:textId="77777777" w:rsidTr="00761764">
        <w:tc>
          <w:tcPr>
            <w:tcW w:w="9448" w:type="dxa"/>
            <w:gridSpan w:val="2"/>
            <w:shd w:val="clear" w:color="auto" w:fill="auto"/>
          </w:tcPr>
          <w:p w14:paraId="0703D4D0" w14:textId="77777777" w:rsidR="00EB7AD4" w:rsidRPr="00761764" w:rsidRDefault="00EB7AD4" w:rsidP="00761764">
            <w:pPr>
              <w:jc w:val="both"/>
              <w:rPr>
                <w:rFonts w:ascii="Arial" w:hAnsi="Arial" w:cs="Arial"/>
                <w:sz w:val="18"/>
                <w:szCs w:val="18"/>
                <w:lang w:val="en-GB"/>
              </w:rPr>
            </w:pPr>
            <w:r w:rsidRPr="00761764">
              <w:rPr>
                <w:rFonts w:ascii="Arial" w:hAnsi="Arial" w:cs="Arial"/>
                <w:sz w:val="18"/>
                <w:szCs w:val="18"/>
                <w:lang w:val="en-GB"/>
              </w:rPr>
              <w:t>Response:</w:t>
            </w:r>
          </w:p>
        </w:tc>
      </w:tr>
      <w:bookmarkEnd w:id="1"/>
    </w:tbl>
    <w:p w14:paraId="7EB7A723" w14:textId="77777777" w:rsidR="00EB7AD4" w:rsidRPr="00EB7AD4" w:rsidRDefault="00EB7AD4" w:rsidP="00EB7AD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6E0B01EC" w14:textId="77777777" w:rsidTr="007D0BDB">
        <w:tc>
          <w:tcPr>
            <w:tcW w:w="850" w:type="dxa"/>
            <w:shd w:val="clear" w:color="auto" w:fill="auto"/>
          </w:tcPr>
          <w:p w14:paraId="6693EABD"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7.G</w:t>
            </w:r>
          </w:p>
        </w:tc>
        <w:tc>
          <w:tcPr>
            <w:tcW w:w="8598" w:type="dxa"/>
            <w:shd w:val="clear" w:color="auto" w:fill="auto"/>
          </w:tcPr>
          <w:p w14:paraId="53A14CC5" w14:textId="77777777" w:rsidR="00CB4EB0" w:rsidRPr="00761764" w:rsidRDefault="001539D9" w:rsidP="001539D9">
            <w:pPr>
              <w:rPr>
                <w:rFonts w:ascii="Arial" w:hAnsi="Arial" w:cs="Arial"/>
                <w:sz w:val="18"/>
                <w:szCs w:val="18"/>
                <w:lang w:val="en-GB"/>
              </w:rPr>
            </w:pPr>
            <w:r w:rsidRPr="001539D9">
              <w:rPr>
                <w:rFonts w:ascii="Arial" w:hAnsi="Arial" w:cs="Arial"/>
                <w:sz w:val="18"/>
                <w:szCs w:val="18"/>
                <w:lang w:val="en-GB"/>
              </w:rPr>
              <w:t>Describe how fines are managed in the system and paid, indicating which payment methods are allowed, paying special attention to standard or custom online payment gateways supported.</w:t>
            </w:r>
          </w:p>
        </w:tc>
      </w:tr>
      <w:tr w:rsidR="00CB4EB0" w:rsidRPr="00761764" w14:paraId="6C95B617" w14:textId="77777777" w:rsidTr="007D0BDB">
        <w:tc>
          <w:tcPr>
            <w:tcW w:w="9448" w:type="dxa"/>
            <w:gridSpan w:val="2"/>
            <w:shd w:val="clear" w:color="auto" w:fill="auto"/>
          </w:tcPr>
          <w:p w14:paraId="3755AB34"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6778625"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2EE03A5C" w14:textId="77777777" w:rsidTr="007D0BDB">
        <w:tc>
          <w:tcPr>
            <w:tcW w:w="850" w:type="dxa"/>
            <w:shd w:val="clear" w:color="auto" w:fill="auto"/>
          </w:tcPr>
          <w:p w14:paraId="72620198"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7.H</w:t>
            </w:r>
          </w:p>
        </w:tc>
        <w:tc>
          <w:tcPr>
            <w:tcW w:w="8598" w:type="dxa"/>
            <w:shd w:val="clear" w:color="auto" w:fill="auto"/>
          </w:tcPr>
          <w:p w14:paraId="34E4215A" w14:textId="77777777" w:rsidR="00CB4EB0" w:rsidRPr="00761764" w:rsidRDefault="001539D9" w:rsidP="001539D9">
            <w:pPr>
              <w:rPr>
                <w:rFonts w:ascii="Arial" w:hAnsi="Arial" w:cs="Arial"/>
                <w:sz w:val="18"/>
                <w:szCs w:val="18"/>
                <w:lang w:val="en-GB"/>
              </w:rPr>
            </w:pPr>
            <w:r w:rsidRPr="001539D9">
              <w:rPr>
                <w:rFonts w:ascii="Arial" w:hAnsi="Arial" w:cs="Arial"/>
                <w:sz w:val="18"/>
                <w:szCs w:val="18"/>
                <w:lang w:val="en-GB"/>
              </w:rPr>
              <w:t>RFID integration with staff client. Describe how circulation functions are compatible with our RFID infrastructure (RFID reader pads: see “EUI Library Technological Infrastructure”) to read item identifiers from RFID tags and to manage security activation and deactivation of those tags during loan issue, return and renewal operations from the standard system client. Indicate if additional software/hardware is required, which other functions are also compatible and which specific hardware is currently, or is planned to be, supported.</w:t>
            </w:r>
          </w:p>
        </w:tc>
      </w:tr>
      <w:tr w:rsidR="00CB4EB0" w:rsidRPr="00761764" w14:paraId="056E4D2E" w14:textId="77777777" w:rsidTr="007D0BDB">
        <w:tc>
          <w:tcPr>
            <w:tcW w:w="9448" w:type="dxa"/>
            <w:gridSpan w:val="2"/>
            <w:shd w:val="clear" w:color="auto" w:fill="auto"/>
          </w:tcPr>
          <w:p w14:paraId="6B2BABE4"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393A138"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13B1E672" w14:textId="77777777" w:rsidTr="007D0BDB">
        <w:tc>
          <w:tcPr>
            <w:tcW w:w="850" w:type="dxa"/>
            <w:shd w:val="clear" w:color="auto" w:fill="auto"/>
          </w:tcPr>
          <w:p w14:paraId="019CD470"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7.I</w:t>
            </w:r>
          </w:p>
        </w:tc>
        <w:tc>
          <w:tcPr>
            <w:tcW w:w="8598" w:type="dxa"/>
            <w:shd w:val="clear" w:color="auto" w:fill="auto"/>
          </w:tcPr>
          <w:p w14:paraId="788E8029" w14:textId="77777777" w:rsidR="002D1C7A" w:rsidRPr="002D1C7A" w:rsidRDefault="002D1C7A" w:rsidP="002D1C7A">
            <w:pPr>
              <w:jc w:val="both"/>
              <w:rPr>
                <w:rFonts w:ascii="Arial" w:hAnsi="Arial" w:cs="Arial"/>
                <w:sz w:val="18"/>
                <w:szCs w:val="18"/>
                <w:lang w:val="en-GB"/>
              </w:rPr>
            </w:pPr>
            <w:r w:rsidRPr="002D1C7A">
              <w:rPr>
                <w:rFonts w:ascii="Arial" w:hAnsi="Arial" w:cs="Arial"/>
                <w:sz w:val="18"/>
                <w:szCs w:val="18"/>
                <w:lang w:val="en-GB"/>
              </w:rPr>
              <w:t>Describe which methods are available for communicating with users concerning their library activity (print, email, SMS, app, other, etc.):</w:t>
            </w:r>
          </w:p>
          <w:p w14:paraId="0DD79CEF" w14:textId="77777777" w:rsidR="002D1C7A" w:rsidRPr="002D1C7A" w:rsidRDefault="002D1C7A" w:rsidP="002D1C7A">
            <w:pPr>
              <w:jc w:val="both"/>
              <w:rPr>
                <w:rFonts w:ascii="Arial" w:hAnsi="Arial" w:cs="Arial"/>
                <w:sz w:val="18"/>
                <w:szCs w:val="18"/>
                <w:lang w:val="en-GB"/>
              </w:rPr>
            </w:pPr>
          </w:p>
          <w:p w14:paraId="23AC3B64" w14:textId="77777777" w:rsidR="002D1C7A" w:rsidRPr="002D1C7A" w:rsidRDefault="002D1C7A" w:rsidP="007D0BDB">
            <w:pPr>
              <w:numPr>
                <w:ilvl w:val="0"/>
                <w:numId w:val="9"/>
              </w:numPr>
              <w:jc w:val="both"/>
              <w:rPr>
                <w:rFonts w:ascii="Arial" w:hAnsi="Arial" w:cs="Arial"/>
                <w:sz w:val="18"/>
                <w:szCs w:val="18"/>
                <w:lang w:val="en-GB"/>
              </w:rPr>
            </w:pPr>
            <w:r w:rsidRPr="002D1C7A">
              <w:rPr>
                <w:rFonts w:ascii="Arial" w:hAnsi="Arial" w:cs="Arial"/>
                <w:sz w:val="18"/>
                <w:szCs w:val="18"/>
                <w:lang w:val="en-GB"/>
              </w:rPr>
              <w:t>How they are triggered; interactively, scheduled, based on events, etc.</w:t>
            </w:r>
          </w:p>
          <w:p w14:paraId="216F3882" w14:textId="77777777" w:rsidR="002D1C7A" w:rsidRPr="002D1C7A" w:rsidRDefault="002D1C7A" w:rsidP="007D0BDB">
            <w:pPr>
              <w:numPr>
                <w:ilvl w:val="0"/>
                <w:numId w:val="9"/>
              </w:numPr>
              <w:jc w:val="both"/>
              <w:rPr>
                <w:rFonts w:ascii="Arial" w:hAnsi="Arial" w:cs="Arial"/>
                <w:sz w:val="18"/>
                <w:szCs w:val="18"/>
                <w:lang w:val="en-GB"/>
              </w:rPr>
            </w:pPr>
            <w:r w:rsidRPr="002D1C7A">
              <w:rPr>
                <w:rFonts w:ascii="Arial" w:hAnsi="Arial" w:cs="Arial"/>
                <w:sz w:val="18"/>
                <w:szCs w:val="18"/>
                <w:lang w:val="en-GB"/>
              </w:rPr>
              <w:t>How messages can be customised by the library</w:t>
            </w:r>
          </w:p>
          <w:p w14:paraId="42D78A26" w14:textId="77777777" w:rsidR="002D1C7A" w:rsidRPr="002D1C7A" w:rsidRDefault="002D1C7A" w:rsidP="007D0BDB">
            <w:pPr>
              <w:numPr>
                <w:ilvl w:val="0"/>
                <w:numId w:val="9"/>
              </w:numPr>
              <w:jc w:val="both"/>
              <w:rPr>
                <w:rFonts w:ascii="Arial" w:hAnsi="Arial" w:cs="Arial"/>
                <w:sz w:val="18"/>
                <w:szCs w:val="18"/>
                <w:lang w:val="en-GB"/>
              </w:rPr>
            </w:pPr>
            <w:r w:rsidRPr="002D1C7A">
              <w:rPr>
                <w:rFonts w:ascii="Arial" w:hAnsi="Arial" w:cs="Arial"/>
                <w:sz w:val="18"/>
                <w:szCs w:val="18"/>
                <w:lang w:val="en-GB"/>
              </w:rPr>
              <w:t>In the case of scheduled communications, describe how the scheduler works</w:t>
            </w:r>
          </w:p>
          <w:p w14:paraId="61DBB31D" w14:textId="77777777" w:rsidR="002D1C7A" w:rsidRPr="002D1C7A" w:rsidRDefault="002D1C7A" w:rsidP="007D0BDB">
            <w:pPr>
              <w:numPr>
                <w:ilvl w:val="0"/>
                <w:numId w:val="9"/>
              </w:numPr>
              <w:jc w:val="both"/>
              <w:rPr>
                <w:rFonts w:ascii="Arial" w:hAnsi="Arial" w:cs="Arial"/>
                <w:sz w:val="18"/>
                <w:szCs w:val="18"/>
                <w:lang w:val="en-GB"/>
              </w:rPr>
            </w:pPr>
            <w:r w:rsidRPr="002D1C7A">
              <w:rPr>
                <w:rFonts w:ascii="Arial" w:hAnsi="Arial" w:cs="Arial"/>
                <w:sz w:val="18"/>
                <w:szCs w:val="18"/>
                <w:lang w:val="en-GB"/>
              </w:rPr>
              <w:t>How follow-up communications can be managed and traced</w:t>
            </w:r>
          </w:p>
          <w:p w14:paraId="44733B2C" w14:textId="77777777" w:rsidR="00CB4EB0" w:rsidRPr="00761764" w:rsidRDefault="002D1C7A" w:rsidP="007D0BDB">
            <w:pPr>
              <w:numPr>
                <w:ilvl w:val="0"/>
                <w:numId w:val="9"/>
              </w:numPr>
              <w:jc w:val="both"/>
              <w:rPr>
                <w:rFonts w:ascii="Arial" w:hAnsi="Arial" w:cs="Arial"/>
                <w:sz w:val="18"/>
                <w:szCs w:val="18"/>
                <w:lang w:val="en-GB"/>
              </w:rPr>
            </w:pPr>
            <w:r w:rsidRPr="002D1C7A">
              <w:rPr>
                <w:rFonts w:ascii="Arial" w:hAnsi="Arial" w:cs="Arial"/>
                <w:sz w:val="18"/>
                <w:szCs w:val="18"/>
                <w:lang w:val="en-GB"/>
              </w:rPr>
              <w:t>How/if messages sent/exchanged are logged and can be accessed by the library</w:t>
            </w:r>
          </w:p>
        </w:tc>
      </w:tr>
      <w:tr w:rsidR="00CB4EB0" w:rsidRPr="00761764" w14:paraId="4A87DF57" w14:textId="77777777" w:rsidTr="007D0BDB">
        <w:tc>
          <w:tcPr>
            <w:tcW w:w="9448" w:type="dxa"/>
            <w:gridSpan w:val="2"/>
            <w:shd w:val="clear" w:color="auto" w:fill="auto"/>
          </w:tcPr>
          <w:p w14:paraId="2AE266A0"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98FF6ED"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1F90B871" w14:textId="77777777" w:rsidTr="007D0BDB">
        <w:tc>
          <w:tcPr>
            <w:tcW w:w="850" w:type="dxa"/>
            <w:shd w:val="clear" w:color="auto" w:fill="auto"/>
          </w:tcPr>
          <w:p w14:paraId="0300D8A3"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7.J</w:t>
            </w:r>
          </w:p>
        </w:tc>
        <w:tc>
          <w:tcPr>
            <w:tcW w:w="8598" w:type="dxa"/>
            <w:shd w:val="clear" w:color="auto" w:fill="auto"/>
          </w:tcPr>
          <w:p w14:paraId="5283A654"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 xml:space="preserve">Describe which services are available in the system through the SIP2, NCIP or LCF protocols and which vendors/systems/devices are certified/supported. Provide details about your specific proposal for the EUI, taking into account our current technological infrastructure (see Article 7 – “EUI Library </w:t>
            </w:r>
            <w:r w:rsidRPr="002D1C7A">
              <w:rPr>
                <w:rFonts w:ascii="Arial" w:hAnsi="Arial" w:cs="Arial"/>
                <w:sz w:val="18"/>
                <w:szCs w:val="18"/>
                <w:lang w:val="en-GB"/>
              </w:rPr>
              <w:lastRenderedPageBreak/>
              <w:t xml:space="preserve">Technological Infrastructure”), especially our </w:t>
            </w:r>
            <w:proofErr w:type="spellStart"/>
            <w:r w:rsidRPr="002D1C7A">
              <w:rPr>
                <w:rFonts w:ascii="Arial" w:hAnsi="Arial" w:cs="Arial"/>
                <w:sz w:val="18"/>
                <w:szCs w:val="18"/>
                <w:lang w:val="en-GB"/>
              </w:rPr>
              <w:t>selfcheck</w:t>
            </w:r>
            <w:proofErr w:type="spellEnd"/>
            <w:r w:rsidRPr="002D1C7A">
              <w:rPr>
                <w:rFonts w:ascii="Arial" w:hAnsi="Arial" w:cs="Arial"/>
                <w:sz w:val="18"/>
                <w:szCs w:val="18"/>
                <w:lang w:val="en-GB"/>
              </w:rPr>
              <w:t xml:space="preserve"> machines, and any potential compatible third-party devices or services that can be added in the future.</w:t>
            </w:r>
          </w:p>
        </w:tc>
      </w:tr>
      <w:tr w:rsidR="00CB4EB0" w:rsidRPr="00761764" w14:paraId="439FFC42" w14:textId="77777777" w:rsidTr="007D0BDB">
        <w:tc>
          <w:tcPr>
            <w:tcW w:w="9448" w:type="dxa"/>
            <w:gridSpan w:val="2"/>
            <w:shd w:val="clear" w:color="auto" w:fill="auto"/>
          </w:tcPr>
          <w:p w14:paraId="0E007BF4"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6B9D47CA"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1C245F15" w14:textId="77777777" w:rsidTr="007D0BDB">
        <w:tc>
          <w:tcPr>
            <w:tcW w:w="850" w:type="dxa"/>
            <w:shd w:val="clear" w:color="auto" w:fill="auto"/>
          </w:tcPr>
          <w:p w14:paraId="0BD80C18"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7.K</w:t>
            </w:r>
          </w:p>
        </w:tc>
        <w:tc>
          <w:tcPr>
            <w:tcW w:w="8598" w:type="dxa"/>
            <w:shd w:val="clear" w:color="auto" w:fill="auto"/>
          </w:tcPr>
          <w:p w14:paraId="7A54A3FF"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Further to point 7.J, describe which circulation self-service options are available for end users using mobile devices.</w:t>
            </w:r>
          </w:p>
        </w:tc>
      </w:tr>
      <w:tr w:rsidR="00CB4EB0" w:rsidRPr="00761764" w14:paraId="1DC5C8F7" w14:textId="77777777" w:rsidTr="007D0BDB">
        <w:tc>
          <w:tcPr>
            <w:tcW w:w="9448" w:type="dxa"/>
            <w:gridSpan w:val="2"/>
            <w:shd w:val="clear" w:color="auto" w:fill="auto"/>
          </w:tcPr>
          <w:p w14:paraId="3A605C68"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7BB74A3"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432819B4" w14:textId="77777777" w:rsidTr="007D0BDB">
        <w:tc>
          <w:tcPr>
            <w:tcW w:w="850" w:type="dxa"/>
            <w:shd w:val="clear" w:color="auto" w:fill="auto"/>
          </w:tcPr>
          <w:p w14:paraId="7D7660EF"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7.L</w:t>
            </w:r>
          </w:p>
        </w:tc>
        <w:tc>
          <w:tcPr>
            <w:tcW w:w="8598" w:type="dxa"/>
            <w:shd w:val="clear" w:color="auto" w:fill="auto"/>
          </w:tcPr>
          <w:p w14:paraId="4171BB38"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Describe how the system manages reserves of materials for specific courses and professors, both for physical items and electronic resources. Explain how parameters and policies for reserves are managed, especially those related to their specific circulation conditions. Explain, as well, how reserves relate to Course reading lists (see point 13).</w:t>
            </w:r>
          </w:p>
        </w:tc>
      </w:tr>
      <w:tr w:rsidR="00CB4EB0" w:rsidRPr="00761764" w14:paraId="5B492E34" w14:textId="77777777" w:rsidTr="007D0BDB">
        <w:tc>
          <w:tcPr>
            <w:tcW w:w="9448" w:type="dxa"/>
            <w:gridSpan w:val="2"/>
            <w:shd w:val="clear" w:color="auto" w:fill="auto"/>
          </w:tcPr>
          <w:p w14:paraId="746ED75E"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17E60E0"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4F19C9E1" w14:textId="77777777" w:rsidTr="007D0BDB">
        <w:tc>
          <w:tcPr>
            <w:tcW w:w="850" w:type="dxa"/>
            <w:shd w:val="clear" w:color="auto" w:fill="auto"/>
          </w:tcPr>
          <w:p w14:paraId="08573F01"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7.M</w:t>
            </w:r>
          </w:p>
        </w:tc>
        <w:tc>
          <w:tcPr>
            <w:tcW w:w="8598" w:type="dxa"/>
            <w:shd w:val="clear" w:color="auto" w:fill="auto"/>
          </w:tcPr>
          <w:p w14:paraId="1618C3BC"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Remote storage sites and locations. Describe how the system manages remote storage sites and locations where access to the collection is limited to library staff only, especially in terms of patron requesting and staff fulfilment.</w:t>
            </w:r>
          </w:p>
        </w:tc>
      </w:tr>
      <w:tr w:rsidR="00CB4EB0" w:rsidRPr="00761764" w14:paraId="00D2B675" w14:textId="77777777" w:rsidTr="007D0BDB">
        <w:tc>
          <w:tcPr>
            <w:tcW w:w="9448" w:type="dxa"/>
            <w:gridSpan w:val="2"/>
            <w:shd w:val="clear" w:color="auto" w:fill="auto"/>
          </w:tcPr>
          <w:p w14:paraId="2B629AA0"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EAE612D"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2219653B" w14:textId="77777777" w:rsidTr="007D0BDB">
        <w:tc>
          <w:tcPr>
            <w:tcW w:w="850" w:type="dxa"/>
            <w:shd w:val="clear" w:color="auto" w:fill="auto"/>
          </w:tcPr>
          <w:p w14:paraId="72D2B770"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7.N</w:t>
            </w:r>
          </w:p>
        </w:tc>
        <w:tc>
          <w:tcPr>
            <w:tcW w:w="8598" w:type="dxa"/>
            <w:shd w:val="clear" w:color="auto" w:fill="auto"/>
          </w:tcPr>
          <w:p w14:paraId="18D442F5"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Inventories and open shelf materials. Describe the functionality and features of the system to manage inventories and to keep track of the usage of our open shelf materials.</w:t>
            </w:r>
          </w:p>
        </w:tc>
      </w:tr>
      <w:tr w:rsidR="00CB4EB0" w:rsidRPr="00761764" w14:paraId="0878635C" w14:textId="77777777" w:rsidTr="007D0BDB">
        <w:tc>
          <w:tcPr>
            <w:tcW w:w="9448" w:type="dxa"/>
            <w:gridSpan w:val="2"/>
            <w:shd w:val="clear" w:color="auto" w:fill="auto"/>
          </w:tcPr>
          <w:p w14:paraId="434D5310"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D886C09"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28A849CE" w14:textId="77777777" w:rsidTr="007D0BDB">
        <w:tc>
          <w:tcPr>
            <w:tcW w:w="850" w:type="dxa"/>
            <w:shd w:val="clear" w:color="auto" w:fill="auto"/>
          </w:tcPr>
          <w:p w14:paraId="45A53DCE"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7.O</w:t>
            </w:r>
          </w:p>
        </w:tc>
        <w:tc>
          <w:tcPr>
            <w:tcW w:w="8598" w:type="dxa"/>
            <w:shd w:val="clear" w:color="auto" w:fill="auto"/>
          </w:tcPr>
          <w:p w14:paraId="6F40EBF0"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Describe how the system keeps track of the circulation activity history of each patron (loans, holds, fines) as well as the history of the patron record (changes of status or of user type, for instance), for consultation or statistical purposes. Explain how the EUI can handle this data to anonymise, archive or remove it and indicate if there is any limitation in the number of records or years that can be kept of such data.</w:t>
            </w:r>
          </w:p>
        </w:tc>
      </w:tr>
      <w:tr w:rsidR="00CB4EB0" w:rsidRPr="00761764" w14:paraId="143197A2" w14:textId="77777777" w:rsidTr="007D0BDB">
        <w:tc>
          <w:tcPr>
            <w:tcW w:w="9448" w:type="dxa"/>
            <w:gridSpan w:val="2"/>
            <w:shd w:val="clear" w:color="auto" w:fill="auto"/>
          </w:tcPr>
          <w:p w14:paraId="5B2421CD"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D92D361"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7F30E0F7" w14:textId="77777777" w:rsidTr="007D0BDB">
        <w:tc>
          <w:tcPr>
            <w:tcW w:w="850" w:type="dxa"/>
            <w:shd w:val="clear" w:color="auto" w:fill="auto"/>
          </w:tcPr>
          <w:p w14:paraId="14C40C8E"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7.P</w:t>
            </w:r>
          </w:p>
        </w:tc>
        <w:tc>
          <w:tcPr>
            <w:tcW w:w="8598" w:type="dxa"/>
            <w:shd w:val="clear" w:color="auto" w:fill="auto"/>
          </w:tcPr>
          <w:p w14:paraId="40224EAC"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Explain how the library could offer at least minimal circulation services in case of network outage, either on the EUI side or on your side, or when the whole system or the circulation module are not available due to any other circumstances.</w:t>
            </w:r>
          </w:p>
        </w:tc>
      </w:tr>
      <w:tr w:rsidR="00CB4EB0" w:rsidRPr="00761764" w14:paraId="7BAA5846" w14:textId="77777777" w:rsidTr="007D0BDB">
        <w:tc>
          <w:tcPr>
            <w:tcW w:w="9448" w:type="dxa"/>
            <w:gridSpan w:val="2"/>
            <w:shd w:val="clear" w:color="auto" w:fill="auto"/>
          </w:tcPr>
          <w:p w14:paraId="113364AF"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109794E"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7D6471D9" w14:textId="77777777" w:rsidTr="007D0BDB">
        <w:tc>
          <w:tcPr>
            <w:tcW w:w="850" w:type="dxa"/>
            <w:shd w:val="clear" w:color="auto" w:fill="auto"/>
          </w:tcPr>
          <w:p w14:paraId="737F732F"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7.Q</w:t>
            </w:r>
          </w:p>
        </w:tc>
        <w:tc>
          <w:tcPr>
            <w:tcW w:w="8598" w:type="dxa"/>
            <w:shd w:val="clear" w:color="auto" w:fill="auto"/>
          </w:tcPr>
          <w:p w14:paraId="7B72C7B5"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Describe any specific circulation staff applications designed for mobile devices.</w:t>
            </w:r>
          </w:p>
        </w:tc>
      </w:tr>
      <w:tr w:rsidR="00CB4EB0" w:rsidRPr="00761764" w14:paraId="23BF5620" w14:textId="77777777" w:rsidTr="007D0BDB">
        <w:tc>
          <w:tcPr>
            <w:tcW w:w="9448" w:type="dxa"/>
            <w:gridSpan w:val="2"/>
            <w:shd w:val="clear" w:color="auto" w:fill="auto"/>
          </w:tcPr>
          <w:p w14:paraId="11707EDB"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E57D6CC"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59509287" w14:textId="77777777" w:rsidTr="007D0BDB">
        <w:tc>
          <w:tcPr>
            <w:tcW w:w="850" w:type="dxa"/>
            <w:shd w:val="clear" w:color="auto" w:fill="auto"/>
          </w:tcPr>
          <w:p w14:paraId="0AD853C3" w14:textId="77777777" w:rsidR="00CB4EB0" w:rsidRPr="00761764" w:rsidRDefault="00890DBD" w:rsidP="007D0BDB">
            <w:pPr>
              <w:jc w:val="both"/>
              <w:rPr>
                <w:rFonts w:ascii="Arial" w:hAnsi="Arial" w:cs="Arial"/>
                <w:sz w:val="18"/>
                <w:szCs w:val="18"/>
                <w:lang w:val="en-GB"/>
              </w:rPr>
            </w:pPr>
            <w:r>
              <w:rPr>
                <w:rFonts w:ascii="Arial" w:hAnsi="Arial" w:cs="Arial"/>
                <w:sz w:val="18"/>
                <w:szCs w:val="18"/>
                <w:lang w:val="en-GB"/>
              </w:rPr>
              <w:t>7.R</w:t>
            </w:r>
          </w:p>
        </w:tc>
        <w:tc>
          <w:tcPr>
            <w:tcW w:w="8598" w:type="dxa"/>
            <w:shd w:val="clear" w:color="auto" w:fill="auto"/>
          </w:tcPr>
          <w:p w14:paraId="281218DD" w14:textId="77777777" w:rsidR="00CB4EB0" w:rsidRPr="00761764" w:rsidRDefault="002D1C7A" w:rsidP="002D1C7A">
            <w:pPr>
              <w:rPr>
                <w:rFonts w:ascii="Arial" w:hAnsi="Arial" w:cs="Arial"/>
                <w:sz w:val="18"/>
                <w:szCs w:val="18"/>
                <w:lang w:val="en-GB"/>
              </w:rPr>
            </w:pPr>
            <w:r w:rsidRPr="002D1C7A">
              <w:rPr>
                <w:rFonts w:ascii="Arial" w:hAnsi="Arial" w:cs="Arial"/>
                <w:sz w:val="18"/>
                <w:szCs w:val="18"/>
                <w:lang w:val="en-GB"/>
              </w:rPr>
              <w:t>Describe any additional related features or functionality included in your proposal.</w:t>
            </w:r>
          </w:p>
        </w:tc>
      </w:tr>
      <w:tr w:rsidR="00CB4EB0" w:rsidRPr="00761764" w14:paraId="6971132F" w14:textId="77777777" w:rsidTr="007D0BDB">
        <w:tc>
          <w:tcPr>
            <w:tcW w:w="9448" w:type="dxa"/>
            <w:gridSpan w:val="2"/>
            <w:shd w:val="clear" w:color="auto" w:fill="auto"/>
          </w:tcPr>
          <w:p w14:paraId="03122062"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1F9EC23" w14:textId="77777777" w:rsidR="00CB4EB0" w:rsidRDefault="00CB4EB0" w:rsidP="00CB4EB0">
      <w:pPr>
        <w:jc w:val="both"/>
        <w:rPr>
          <w:rFonts w:ascii="Arial" w:hAnsi="Arial" w:cs="Arial"/>
          <w:sz w:val="18"/>
          <w:szCs w:val="18"/>
          <w:lang w:val="en-GB"/>
        </w:rPr>
      </w:pPr>
    </w:p>
    <w:p w14:paraId="5BE4C112" w14:textId="77777777" w:rsidR="002D1C7A" w:rsidRPr="00C611F6" w:rsidRDefault="00011A76" w:rsidP="00CB4EB0">
      <w:pPr>
        <w:jc w:val="both"/>
        <w:rPr>
          <w:rFonts w:ascii="Arial" w:hAnsi="Arial" w:cs="Arial"/>
          <w:b/>
          <w:bCs/>
          <w:sz w:val="18"/>
          <w:szCs w:val="18"/>
          <w:lang w:val="fr-FR"/>
        </w:rPr>
      </w:pPr>
      <w:r w:rsidRPr="00C611F6">
        <w:rPr>
          <w:rFonts w:ascii="Arial" w:hAnsi="Arial" w:cs="Arial"/>
          <w:b/>
          <w:bCs/>
          <w:sz w:val="18"/>
          <w:szCs w:val="18"/>
          <w:lang w:val="fr-FR"/>
        </w:rPr>
        <w:t xml:space="preserve">8. Acquisitions &amp; </w:t>
      </w:r>
      <w:proofErr w:type="spellStart"/>
      <w:r w:rsidRPr="00C611F6">
        <w:rPr>
          <w:rFonts w:ascii="Arial" w:hAnsi="Arial" w:cs="Arial"/>
          <w:b/>
          <w:bCs/>
          <w:sz w:val="18"/>
          <w:szCs w:val="18"/>
          <w:lang w:val="fr-FR"/>
        </w:rPr>
        <w:t>Print</w:t>
      </w:r>
      <w:proofErr w:type="spellEnd"/>
      <w:r w:rsidRPr="00C611F6">
        <w:rPr>
          <w:rFonts w:ascii="Arial" w:hAnsi="Arial" w:cs="Arial"/>
          <w:b/>
          <w:bCs/>
          <w:sz w:val="18"/>
          <w:szCs w:val="18"/>
          <w:lang w:val="fr-FR"/>
        </w:rPr>
        <w:t xml:space="preserve"> Serial </w:t>
      </w:r>
      <w:proofErr w:type="spellStart"/>
      <w:r w:rsidRPr="00C611F6">
        <w:rPr>
          <w:rFonts w:ascii="Arial" w:hAnsi="Arial" w:cs="Arial"/>
          <w:b/>
          <w:bCs/>
          <w:sz w:val="18"/>
          <w:szCs w:val="18"/>
          <w:lang w:val="fr-FR"/>
        </w:rPr>
        <w:t>Subscriptions</w:t>
      </w:r>
      <w:proofErr w:type="spellEnd"/>
      <w:r w:rsidR="00C611F6" w:rsidRPr="00C611F6">
        <w:rPr>
          <w:rFonts w:ascii="Arial" w:hAnsi="Arial" w:cs="Arial"/>
          <w:b/>
          <w:bCs/>
          <w:sz w:val="18"/>
          <w:szCs w:val="18"/>
          <w:lang w:val="fr-FR"/>
        </w:rPr>
        <w:t xml:space="preserve"> (5 p</w:t>
      </w:r>
      <w:r w:rsidR="00C611F6">
        <w:rPr>
          <w:rFonts w:ascii="Arial" w:hAnsi="Arial" w:cs="Arial"/>
          <w:b/>
          <w:bCs/>
          <w:sz w:val="18"/>
          <w:szCs w:val="18"/>
          <w:lang w:val="fr-FR"/>
        </w:rPr>
        <w:t>oints)</w:t>
      </w:r>
    </w:p>
    <w:p w14:paraId="71CFBEE1" w14:textId="77777777" w:rsidR="002D1C7A" w:rsidRPr="00C611F6" w:rsidRDefault="002D1C7A" w:rsidP="00CB4EB0">
      <w:pPr>
        <w:jc w:val="both"/>
        <w:rPr>
          <w:rFonts w:ascii="Arial" w:hAnsi="Arial" w:cs="Arial"/>
          <w:sz w:val="18"/>
          <w:szCs w:val="18"/>
          <w:lang w:val="fr-F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25131C90" w14:textId="77777777" w:rsidTr="007D0BDB">
        <w:tc>
          <w:tcPr>
            <w:tcW w:w="850" w:type="dxa"/>
            <w:shd w:val="clear" w:color="auto" w:fill="auto"/>
          </w:tcPr>
          <w:p w14:paraId="49DABACB" w14:textId="77777777" w:rsidR="00CB4EB0" w:rsidRPr="00761764" w:rsidRDefault="00011A76" w:rsidP="007D0BDB">
            <w:pPr>
              <w:jc w:val="both"/>
              <w:rPr>
                <w:rFonts w:ascii="Arial" w:hAnsi="Arial" w:cs="Arial"/>
                <w:sz w:val="18"/>
                <w:szCs w:val="18"/>
                <w:lang w:val="en-GB"/>
              </w:rPr>
            </w:pPr>
            <w:r>
              <w:rPr>
                <w:rFonts w:ascii="Arial" w:hAnsi="Arial" w:cs="Arial"/>
                <w:sz w:val="18"/>
                <w:szCs w:val="18"/>
                <w:lang w:val="en-GB"/>
              </w:rPr>
              <w:t>8.A</w:t>
            </w:r>
          </w:p>
        </w:tc>
        <w:tc>
          <w:tcPr>
            <w:tcW w:w="8598" w:type="dxa"/>
            <w:shd w:val="clear" w:color="auto" w:fill="auto"/>
          </w:tcPr>
          <w:p w14:paraId="673CDDBA" w14:textId="77777777" w:rsidR="00CB4EB0" w:rsidRPr="00761764" w:rsidRDefault="00011A76" w:rsidP="00011A76">
            <w:pPr>
              <w:rPr>
                <w:rFonts w:ascii="Arial" w:hAnsi="Arial" w:cs="Arial"/>
                <w:sz w:val="18"/>
                <w:szCs w:val="18"/>
                <w:lang w:val="en-GB"/>
              </w:rPr>
            </w:pPr>
            <w:r w:rsidRPr="00011A76">
              <w:rPr>
                <w:rFonts w:ascii="Arial" w:hAnsi="Arial" w:cs="Arial"/>
                <w:sz w:val="18"/>
                <w:szCs w:val="18"/>
                <w:lang w:val="en-GB"/>
              </w:rPr>
              <w:t>Describe how processes for firm, standing and subscription orders are managed in the system for both print and electronic materials, as well as for non-library materials.</w:t>
            </w:r>
          </w:p>
        </w:tc>
      </w:tr>
      <w:tr w:rsidR="00CB4EB0" w:rsidRPr="00761764" w14:paraId="29DE5229" w14:textId="77777777" w:rsidTr="007D0BDB">
        <w:tc>
          <w:tcPr>
            <w:tcW w:w="9448" w:type="dxa"/>
            <w:gridSpan w:val="2"/>
            <w:shd w:val="clear" w:color="auto" w:fill="auto"/>
          </w:tcPr>
          <w:p w14:paraId="693B7AAE"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102A66A"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0BE3063B" w14:textId="77777777" w:rsidTr="007D0BDB">
        <w:tc>
          <w:tcPr>
            <w:tcW w:w="850" w:type="dxa"/>
            <w:shd w:val="clear" w:color="auto" w:fill="auto"/>
          </w:tcPr>
          <w:p w14:paraId="6DB72133" w14:textId="77777777" w:rsidR="00CB4EB0" w:rsidRPr="00761764" w:rsidRDefault="00011A76" w:rsidP="007D0BDB">
            <w:pPr>
              <w:jc w:val="both"/>
              <w:rPr>
                <w:rFonts w:ascii="Arial" w:hAnsi="Arial" w:cs="Arial"/>
                <w:sz w:val="18"/>
                <w:szCs w:val="18"/>
                <w:lang w:val="en-GB"/>
              </w:rPr>
            </w:pPr>
            <w:r>
              <w:rPr>
                <w:rFonts w:ascii="Arial" w:hAnsi="Arial" w:cs="Arial"/>
                <w:sz w:val="18"/>
                <w:szCs w:val="18"/>
                <w:lang w:val="en-GB"/>
              </w:rPr>
              <w:t>8.B</w:t>
            </w:r>
          </w:p>
        </w:tc>
        <w:tc>
          <w:tcPr>
            <w:tcW w:w="8598" w:type="dxa"/>
            <w:shd w:val="clear" w:color="auto" w:fill="auto"/>
          </w:tcPr>
          <w:p w14:paraId="25818290" w14:textId="77777777" w:rsidR="00011A76" w:rsidRPr="00011A76" w:rsidRDefault="00011A76" w:rsidP="00011A76">
            <w:pPr>
              <w:jc w:val="both"/>
              <w:rPr>
                <w:rFonts w:ascii="Arial" w:hAnsi="Arial" w:cs="Arial"/>
                <w:sz w:val="18"/>
                <w:szCs w:val="18"/>
                <w:lang w:val="en-GB"/>
              </w:rPr>
            </w:pPr>
            <w:r w:rsidRPr="00011A76">
              <w:rPr>
                <w:rFonts w:ascii="Arial" w:hAnsi="Arial" w:cs="Arial"/>
                <w:sz w:val="18"/>
                <w:szCs w:val="18"/>
                <w:lang w:val="en-GB"/>
              </w:rPr>
              <w:t xml:space="preserve">Further </w:t>
            </w:r>
            <w:r w:rsidR="004677C5">
              <w:rPr>
                <w:rFonts w:ascii="Arial" w:hAnsi="Arial" w:cs="Arial"/>
                <w:sz w:val="18"/>
                <w:szCs w:val="18"/>
                <w:lang w:val="en-GB"/>
              </w:rPr>
              <w:t xml:space="preserve">to </w:t>
            </w:r>
            <w:r w:rsidRPr="00011A76">
              <w:rPr>
                <w:rFonts w:ascii="Arial" w:hAnsi="Arial" w:cs="Arial"/>
                <w:sz w:val="18"/>
                <w:szCs w:val="18"/>
                <w:lang w:val="en-GB"/>
              </w:rPr>
              <w:t>point 8.A, the EUI Library uses various acquisitions models and options, and is exploring using new ones, for both print and online materials. Please describe the different workflows involved in:</w:t>
            </w:r>
          </w:p>
          <w:p w14:paraId="747A8A7A" w14:textId="77777777" w:rsidR="00011A76" w:rsidRPr="00011A76" w:rsidRDefault="00011A76" w:rsidP="00011A76">
            <w:pPr>
              <w:jc w:val="both"/>
              <w:rPr>
                <w:rFonts w:ascii="Arial" w:hAnsi="Arial" w:cs="Arial"/>
                <w:sz w:val="18"/>
                <w:szCs w:val="18"/>
                <w:lang w:val="en-GB"/>
              </w:rPr>
            </w:pPr>
          </w:p>
          <w:p w14:paraId="1C1F650E" w14:textId="77777777" w:rsidR="00011A76" w:rsidRPr="00011A76" w:rsidRDefault="00011A76" w:rsidP="007D0BDB">
            <w:pPr>
              <w:numPr>
                <w:ilvl w:val="0"/>
                <w:numId w:val="10"/>
              </w:numPr>
              <w:jc w:val="both"/>
              <w:rPr>
                <w:rFonts w:ascii="Arial" w:hAnsi="Arial" w:cs="Arial"/>
                <w:sz w:val="18"/>
                <w:szCs w:val="18"/>
                <w:lang w:val="en-GB"/>
              </w:rPr>
            </w:pPr>
            <w:r w:rsidRPr="00011A76">
              <w:rPr>
                <w:rFonts w:ascii="Arial" w:hAnsi="Arial" w:cs="Arial"/>
                <w:sz w:val="18"/>
                <w:szCs w:val="18"/>
                <w:lang w:val="en-GB"/>
              </w:rPr>
              <w:t>Library-triggered purchases</w:t>
            </w:r>
          </w:p>
          <w:p w14:paraId="7B7491F0" w14:textId="77777777" w:rsidR="00011A76" w:rsidRPr="00011A76" w:rsidRDefault="00011A76" w:rsidP="007D0BDB">
            <w:pPr>
              <w:numPr>
                <w:ilvl w:val="0"/>
                <w:numId w:val="10"/>
              </w:numPr>
              <w:jc w:val="both"/>
              <w:rPr>
                <w:rFonts w:ascii="Arial" w:hAnsi="Arial" w:cs="Arial"/>
                <w:sz w:val="18"/>
                <w:szCs w:val="18"/>
                <w:lang w:val="en-GB"/>
              </w:rPr>
            </w:pPr>
            <w:r w:rsidRPr="00011A76">
              <w:rPr>
                <w:rFonts w:ascii="Arial" w:hAnsi="Arial" w:cs="Arial"/>
                <w:sz w:val="18"/>
                <w:szCs w:val="18"/>
                <w:lang w:val="en-GB"/>
              </w:rPr>
              <w:t>Approval plans</w:t>
            </w:r>
          </w:p>
          <w:p w14:paraId="420FABCF" w14:textId="77777777" w:rsidR="00011A76" w:rsidRPr="00011A76" w:rsidRDefault="00011A76" w:rsidP="007D0BDB">
            <w:pPr>
              <w:numPr>
                <w:ilvl w:val="0"/>
                <w:numId w:val="10"/>
              </w:numPr>
              <w:jc w:val="both"/>
              <w:rPr>
                <w:rFonts w:ascii="Arial" w:hAnsi="Arial" w:cs="Arial"/>
                <w:sz w:val="18"/>
                <w:szCs w:val="18"/>
                <w:lang w:val="en-GB"/>
              </w:rPr>
            </w:pPr>
            <w:r w:rsidRPr="00011A76">
              <w:rPr>
                <w:rFonts w:ascii="Arial" w:hAnsi="Arial" w:cs="Arial"/>
                <w:sz w:val="18"/>
                <w:szCs w:val="18"/>
                <w:lang w:val="en-GB"/>
              </w:rPr>
              <w:t>Evidence-Based Acquisitions (EBA)</w:t>
            </w:r>
          </w:p>
          <w:p w14:paraId="6E3EF558" w14:textId="77777777" w:rsidR="00011A76" w:rsidRPr="00011A76" w:rsidRDefault="00011A76" w:rsidP="007D0BDB">
            <w:pPr>
              <w:numPr>
                <w:ilvl w:val="0"/>
                <w:numId w:val="10"/>
              </w:numPr>
              <w:jc w:val="both"/>
              <w:rPr>
                <w:rFonts w:ascii="Arial" w:hAnsi="Arial" w:cs="Arial"/>
                <w:sz w:val="18"/>
                <w:szCs w:val="18"/>
                <w:lang w:val="en-GB"/>
              </w:rPr>
            </w:pPr>
            <w:r w:rsidRPr="00011A76">
              <w:rPr>
                <w:rFonts w:ascii="Arial" w:hAnsi="Arial" w:cs="Arial"/>
                <w:sz w:val="18"/>
                <w:szCs w:val="18"/>
                <w:lang w:val="en-GB"/>
              </w:rPr>
              <w:t>ILL (transforming ILL requests into acquisition orders and vice versa)</w:t>
            </w:r>
          </w:p>
          <w:p w14:paraId="00572650" w14:textId="77777777" w:rsidR="00011A76" w:rsidRPr="00011A76" w:rsidRDefault="00011A76" w:rsidP="007D0BDB">
            <w:pPr>
              <w:numPr>
                <w:ilvl w:val="0"/>
                <w:numId w:val="10"/>
              </w:numPr>
              <w:jc w:val="both"/>
              <w:rPr>
                <w:rFonts w:ascii="Arial" w:hAnsi="Arial" w:cs="Arial"/>
                <w:sz w:val="18"/>
                <w:szCs w:val="18"/>
                <w:lang w:val="en-GB"/>
              </w:rPr>
            </w:pPr>
            <w:r w:rsidRPr="00011A76">
              <w:rPr>
                <w:rFonts w:ascii="Arial" w:hAnsi="Arial" w:cs="Arial"/>
                <w:sz w:val="18"/>
                <w:szCs w:val="18"/>
                <w:lang w:val="en-GB"/>
              </w:rPr>
              <w:t>Shelf-ready acquisitions</w:t>
            </w:r>
          </w:p>
          <w:p w14:paraId="2A65698F" w14:textId="77777777" w:rsidR="00011A76" w:rsidRPr="00011A76" w:rsidRDefault="00011A76" w:rsidP="007D0BDB">
            <w:pPr>
              <w:numPr>
                <w:ilvl w:val="0"/>
                <w:numId w:val="10"/>
              </w:numPr>
              <w:jc w:val="both"/>
              <w:rPr>
                <w:rFonts w:ascii="Arial" w:hAnsi="Arial" w:cs="Arial"/>
                <w:sz w:val="18"/>
                <w:szCs w:val="18"/>
                <w:lang w:val="en-GB"/>
              </w:rPr>
            </w:pPr>
            <w:r w:rsidRPr="00011A76">
              <w:rPr>
                <w:rFonts w:ascii="Arial" w:hAnsi="Arial" w:cs="Arial"/>
                <w:sz w:val="18"/>
                <w:szCs w:val="18"/>
                <w:lang w:val="en-GB"/>
              </w:rPr>
              <w:t>Open Access material (identifying OA versions at the time of processing an order)</w:t>
            </w:r>
          </w:p>
          <w:p w14:paraId="0F8F6A05" w14:textId="77777777" w:rsidR="00CB4EB0" w:rsidRPr="00761764" w:rsidRDefault="00011A76" w:rsidP="007D0BDB">
            <w:pPr>
              <w:numPr>
                <w:ilvl w:val="0"/>
                <w:numId w:val="10"/>
              </w:numPr>
              <w:jc w:val="both"/>
              <w:rPr>
                <w:rFonts w:ascii="Arial" w:hAnsi="Arial" w:cs="Arial"/>
                <w:sz w:val="18"/>
                <w:szCs w:val="18"/>
                <w:lang w:val="en-GB"/>
              </w:rPr>
            </w:pPr>
            <w:r w:rsidRPr="00011A76">
              <w:rPr>
                <w:rFonts w:ascii="Arial" w:hAnsi="Arial" w:cs="Arial"/>
                <w:sz w:val="18"/>
                <w:szCs w:val="18"/>
                <w:lang w:val="en-GB"/>
              </w:rPr>
              <w:t>Other models or options</w:t>
            </w:r>
          </w:p>
        </w:tc>
      </w:tr>
      <w:tr w:rsidR="00CB4EB0" w:rsidRPr="00761764" w14:paraId="0E3DFF0E" w14:textId="77777777" w:rsidTr="007D0BDB">
        <w:tc>
          <w:tcPr>
            <w:tcW w:w="9448" w:type="dxa"/>
            <w:gridSpan w:val="2"/>
            <w:shd w:val="clear" w:color="auto" w:fill="auto"/>
          </w:tcPr>
          <w:p w14:paraId="1F72B2B1"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B6E6BE3"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18956F5A" w14:textId="77777777" w:rsidTr="007D0BDB">
        <w:tc>
          <w:tcPr>
            <w:tcW w:w="850" w:type="dxa"/>
            <w:shd w:val="clear" w:color="auto" w:fill="auto"/>
          </w:tcPr>
          <w:p w14:paraId="562DDF52" w14:textId="77777777" w:rsidR="00CB4EB0" w:rsidRPr="00761764" w:rsidRDefault="00011A76" w:rsidP="007D0BDB">
            <w:pPr>
              <w:jc w:val="both"/>
              <w:rPr>
                <w:rFonts w:ascii="Arial" w:hAnsi="Arial" w:cs="Arial"/>
                <w:sz w:val="18"/>
                <w:szCs w:val="18"/>
                <w:lang w:val="en-GB"/>
              </w:rPr>
            </w:pPr>
            <w:r>
              <w:rPr>
                <w:rFonts w:ascii="Arial" w:hAnsi="Arial" w:cs="Arial"/>
                <w:sz w:val="18"/>
                <w:szCs w:val="18"/>
                <w:lang w:val="en-GB"/>
              </w:rPr>
              <w:t>8.C</w:t>
            </w:r>
          </w:p>
        </w:tc>
        <w:tc>
          <w:tcPr>
            <w:tcW w:w="8598" w:type="dxa"/>
            <w:shd w:val="clear" w:color="auto" w:fill="auto"/>
          </w:tcPr>
          <w:p w14:paraId="38DD305F" w14:textId="77777777" w:rsidR="00CB4EB0" w:rsidRPr="00761764" w:rsidRDefault="00011A76" w:rsidP="00011A76">
            <w:pPr>
              <w:rPr>
                <w:rFonts w:ascii="Arial" w:hAnsi="Arial" w:cs="Arial"/>
                <w:sz w:val="18"/>
                <w:szCs w:val="18"/>
                <w:lang w:val="en-GB"/>
              </w:rPr>
            </w:pPr>
            <w:r w:rsidRPr="00011A76">
              <w:rPr>
                <w:rFonts w:ascii="Arial" w:hAnsi="Arial" w:cs="Arial"/>
                <w:sz w:val="18"/>
                <w:szCs w:val="18"/>
                <w:lang w:val="en-GB"/>
              </w:rPr>
              <w:t>Describe how orders can be assigned to specific patrons (requestors) and library staff members (selectors) and how these orders interact with the circulation module and with the end user interface.</w:t>
            </w:r>
          </w:p>
        </w:tc>
      </w:tr>
      <w:tr w:rsidR="00CB4EB0" w:rsidRPr="00761764" w14:paraId="48207F1B" w14:textId="77777777" w:rsidTr="007D0BDB">
        <w:tc>
          <w:tcPr>
            <w:tcW w:w="9448" w:type="dxa"/>
            <w:gridSpan w:val="2"/>
            <w:shd w:val="clear" w:color="auto" w:fill="auto"/>
          </w:tcPr>
          <w:p w14:paraId="37DD8412"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1B8FD1C"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7A75D79D" w14:textId="77777777" w:rsidTr="007D0BDB">
        <w:tc>
          <w:tcPr>
            <w:tcW w:w="850" w:type="dxa"/>
            <w:shd w:val="clear" w:color="auto" w:fill="auto"/>
          </w:tcPr>
          <w:p w14:paraId="50D2EDE4" w14:textId="77777777" w:rsidR="00CB4EB0" w:rsidRPr="00761764" w:rsidRDefault="00011A76" w:rsidP="007D0BDB">
            <w:pPr>
              <w:jc w:val="both"/>
              <w:rPr>
                <w:rFonts w:ascii="Arial" w:hAnsi="Arial" w:cs="Arial"/>
                <w:sz w:val="18"/>
                <w:szCs w:val="18"/>
                <w:lang w:val="en-GB"/>
              </w:rPr>
            </w:pPr>
            <w:r>
              <w:rPr>
                <w:rFonts w:ascii="Arial" w:hAnsi="Arial" w:cs="Arial"/>
                <w:sz w:val="18"/>
                <w:szCs w:val="18"/>
                <w:lang w:val="en-GB"/>
              </w:rPr>
              <w:t>8.D</w:t>
            </w:r>
          </w:p>
        </w:tc>
        <w:tc>
          <w:tcPr>
            <w:tcW w:w="8598" w:type="dxa"/>
            <w:shd w:val="clear" w:color="auto" w:fill="auto"/>
          </w:tcPr>
          <w:p w14:paraId="46FD320C" w14:textId="77777777" w:rsidR="00CB4EB0" w:rsidRPr="00761764" w:rsidRDefault="00011A76" w:rsidP="00011A76">
            <w:pPr>
              <w:rPr>
                <w:rFonts w:ascii="Arial" w:hAnsi="Arial" w:cs="Arial"/>
                <w:sz w:val="18"/>
                <w:szCs w:val="18"/>
                <w:lang w:val="en-GB"/>
              </w:rPr>
            </w:pPr>
            <w:r w:rsidRPr="00011A76">
              <w:rPr>
                <w:rFonts w:ascii="Arial" w:hAnsi="Arial" w:cs="Arial"/>
                <w:sz w:val="18"/>
                <w:szCs w:val="18"/>
                <w:lang w:val="en-GB"/>
              </w:rPr>
              <w:t>Describe how ordered materials are received and added to the catalogue, for all types of orders.</w:t>
            </w:r>
          </w:p>
        </w:tc>
      </w:tr>
      <w:tr w:rsidR="00CB4EB0" w:rsidRPr="00761764" w14:paraId="71529F2A" w14:textId="77777777" w:rsidTr="007D0BDB">
        <w:tc>
          <w:tcPr>
            <w:tcW w:w="9448" w:type="dxa"/>
            <w:gridSpan w:val="2"/>
            <w:shd w:val="clear" w:color="auto" w:fill="auto"/>
          </w:tcPr>
          <w:p w14:paraId="15DD9966"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09B1088B"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48A3F3E3" w14:textId="77777777" w:rsidTr="007D0BDB">
        <w:tc>
          <w:tcPr>
            <w:tcW w:w="850" w:type="dxa"/>
            <w:shd w:val="clear" w:color="auto" w:fill="auto"/>
          </w:tcPr>
          <w:p w14:paraId="67A180C1" w14:textId="77777777" w:rsidR="00CB4EB0" w:rsidRPr="00761764" w:rsidRDefault="00011A76" w:rsidP="007D0BDB">
            <w:pPr>
              <w:jc w:val="both"/>
              <w:rPr>
                <w:rFonts w:ascii="Arial" w:hAnsi="Arial" w:cs="Arial"/>
                <w:sz w:val="18"/>
                <w:szCs w:val="18"/>
                <w:lang w:val="en-GB"/>
              </w:rPr>
            </w:pPr>
            <w:r>
              <w:rPr>
                <w:rFonts w:ascii="Arial" w:hAnsi="Arial" w:cs="Arial"/>
                <w:sz w:val="18"/>
                <w:szCs w:val="18"/>
                <w:lang w:val="en-GB"/>
              </w:rPr>
              <w:t>8.E</w:t>
            </w:r>
          </w:p>
        </w:tc>
        <w:tc>
          <w:tcPr>
            <w:tcW w:w="8598" w:type="dxa"/>
            <w:shd w:val="clear" w:color="auto" w:fill="auto"/>
          </w:tcPr>
          <w:p w14:paraId="39D55829" w14:textId="77777777" w:rsidR="00CB4EB0" w:rsidRPr="00761764" w:rsidRDefault="00011A76" w:rsidP="00011A76">
            <w:pPr>
              <w:rPr>
                <w:rFonts w:ascii="Arial" w:hAnsi="Arial" w:cs="Arial"/>
                <w:sz w:val="18"/>
                <w:szCs w:val="18"/>
                <w:lang w:val="en-GB"/>
              </w:rPr>
            </w:pPr>
            <w:r w:rsidRPr="00011A76">
              <w:rPr>
                <w:rFonts w:ascii="Arial" w:hAnsi="Arial" w:cs="Arial"/>
                <w:sz w:val="18"/>
                <w:szCs w:val="18"/>
                <w:lang w:val="en-GB"/>
              </w:rPr>
              <w:t>Describe how budgets and funds are managed in the system.</w:t>
            </w:r>
          </w:p>
        </w:tc>
      </w:tr>
      <w:tr w:rsidR="00CB4EB0" w:rsidRPr="00761764" w14:paraId="4F8A5AA3" w14:textId="77777777" w:rsidTr="007D0BDB">
        <w:tc>
          <w:tcPr>
            <w:tcW w:w="9448" w:type="dxa"/>
            <w:gridSpan w:val="2"/>
            <w:shd w:val="clear" w:color="auto" w:fill="auto"/>
          </w:tcPr>
          <w:p w14:paraId="54D020E2"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9C40592"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36E65ABD" w14:textId="77777777" w:rsidTr="007D0BDB">
        <w:tc>
          <w:tcPr>
            <w:tcW w:w="850" w:type="dxa"/>
            <w:shd w:val="clear" w:color="auto" w:fill="auto"/>
          </w:tcPr>
          <w:p w14:paraId="40166A29" w14:textId="77777777" w:rsidR="00CB4EB0" w:rsidRPr="00761764" w:rsidRDefault="00011A76" w:rsidP="007D0BDB">
            <w:pPr>
              <w:jc w:val="both"/>
              <w:rPr>
                <w:rFonts w:ascii="Arial" w:hAnsi="Arial" w:cs="Arial"/>
                <w:sz w:val="18"/>
                <w:szCs w:val="18"/>
                <w:lang w:val="en-GB"/>
              </w:rPr>
            </w:pPr>
            <w:r>
              <w:rPr>
                <w:rFonts w:ascii="Arial" w:hAnsi="Arial" w:cs="Arial"/>
                <w:sz w:val="18"/>
                <w:szCs w:val="18"/>
                <w:lang w:val="en-GB"/>
              </w:rPr>
              <w:t>8.F</w:t>
            </w:r>
          </w:p>
        </w:tc>
        <w:tc>
          <w:tcPr>
            <w:tcW w:w="8598" w:type="dxa"/>
            <w:shd w:val="clear" w:color="auto" w:fill="auto"/>
          </w:tcPr>
          <w:p w14:paraId="36F3829C" w14:textId="77777777" w:rsidR="00CB4EB0" w:rsidRPr="00761764" w:rsidRDefault="00011A76" w:rsidP="00011A76">
            <w:pPr>
              <w:rPr>
                <w:rFonts w:ascii="Arial" w:hAnsi="Arial" w:cs="Arial"/>
                <w:sz w:val="18"/>
                <w:szCs w:val="18"/>
                <w:lang w:val="en-GB"/>
              </w:rPr>
            </w:pPr>
            <w:r w:rsidRPr="00011A76">
              <w:rPr>
                <w:rFonts w:ascii="Arial" w:hAnsi="Arial" w:cs="Arial"/>
                <w:sz w:val="18"/>
                <w:szCs w:val="18"/>
                <w:lang w:val="en-GB"/>
              </w:rPr>
              <w:t>Describe how vendors are managed in the system.</w:t>
            </w:r>
          </w:p>
        </w:tc>
      </w:tr>
      <w:tr w:rsidR="00CB4EB0" w:rsidRPr="00761764" w14:paraId="62E97457" w14:textId="77777777" w:rsidTr="007D0BDB">
        <w:tc>
          <w:tcPr>
            <w:tcW w:w="9448" w:type="dxa"/>
            <w:gridSpan w:val="2"/>
            <w:shd w:val="clear" w:color="auto" w:fill="auto"/>
          </w:tcPr>
          <w:p w14:paraId="3E33C3C0"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1211469"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4F2BA3E8" w14:textId="77777777" w:rsidTr="007D0BDB">
        <w:tc>
          <w:tcPr>
            <w:tcW w:w="850" w:type="dxa"/>
            <w:shd w:val="clear" w:color="auto" w:fill="auto"/>
          </w:tcPr>
          <w:p w14:paraId="5D18BBB6" w14:textId="77777777" w:rsidR="00CB4EB0" w:rsidRPr="00761764" w:rsidRDefault="00011A76" w:rsidP="007D0BDB">
            <w:pPr>
              <w:jc w:val="both"/>
              <w:rPr>
                <w:rFonts w:ascii="Arial" w:hAnsi="Arial" w:cs="Arial"/>
                <w:sz w:val="18"/>
                <w:szCs w:val="18"/>
                <w:lang w:val="en-GB"/>
              </w:rPr>
            </w:pPr>
            <w:r>
              <w:rPr>
                <w:rFonts w:ascii="Arial" w:hAnsi="Arial" w:cs="Arial"/>
                <w:sz w:val="18"/>
                <w:szCs w:val="18"/>
                <w:lang w:val="en-GB"/>
              </w:rPr>
              <w:t>8.G</w:t>
            </w:r>
          </w:p>
        </w:tc>
        <w:tc>
          <w:tcPr>
            <w:tcW w:w="8598" w:type="dxa"/>
            <w:shd w:val="clear" w:color="auto" w:fill="auto"/>
          </w:tcPr>
          <w:p w14:paraId="18E61E78" w14:textId="77777777" w:rsidR="00CB4EB0" w:rsidRPr="00761764" w:rsidRDefault="00011A76" w:rsidP="00011A76">
            <w:pPr>
              <w:rPr>
                <w:rFonts w:ascii="Arial" w:hAnsi="Arial" w:cs="Arial"/>
                <w:sz w:val="18"/>
                <w:szCs w:val="18"/>
                <w:lang w:val="en-GB"/>
              </w:rPr>
            </w:pPr>
            <w:r w:rsidRPr="00011A76">
              <w:rPr>
                <w:rFonts w:ascii="Arial" w:hAnsi="Arial" w:cs="Arial"/>
                <w:sz w:val="18"/>
                <w:szCs w:val="18"/>
                <w:lang w:val="en-GB"/>
              </w:rPr>
              <w:t>Describe how invoices are managed in the system.</w:t>
            </w:r>
          </w:p>
        </w:tc>
      </w:tr>
      <w:tr w:rsidR="00CB4EB0" w:rsidRPr="00761764" w14:paraId="08FEC85D" w14:textId="77777777" w:rsidTr="007D0BDB">
        <w:tc>
          <w:tcPr>
            <w:tcW w:w="9448" w:type="dxa"/>
            <w:gridSpan w:val="2"/>
            <w:shd w:val="clear" w:color="auto" w:fill="auto"/>
          </w:tcPr>
          <w:p w14:paraId="583BCB9A"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1593D1A" w14:textId="77777777" w:rsidR="00CB4EB0" w:rsidRPr="00EB7AD4" w:rsidRDefault="00CB4EB0" w:rsidP="00CB4EB0">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CB4EB0" w:rsidRPr="00761764" w14:paraId="4C99D596" w14:textId="77777777" w:rsidTr="007D0BDB">
        <w:tc>
          <w:tcPr>
            <w:tcW w:w="850" w:type="dxa"/>
            <w:shd w:val="clear" w:color="auto" w:fill="auto"/>
          </w:tcPr>
          <w:p w14:paraId="4789D374" w14:textId="77777777" w:rsidR="00CB4EB0" w:rsidRPr="00761764" w:rsidRDefault="00011A76" w:rsidP="007D0BDB">
            <w:pPr>
              <w:jc w:val="both"/>
              <w:rPr>
                <w:rFonts w:ascii="Arial" w:hAnsi="Arial" w:cs="Arial"/>
                <w:sz w:val="18"/>
                <w:szCs w:val="18"/>
                <w:lang w:val="en-GB"/>
              </w:rPr>
            </w:pPr>
            <w:r>
              <w:rPr>
                <w:rFonts w:ascii="Arial" w:hAnsi="Arial" w:cs="Arial"/>
                <w:sz w:val="18"/>
                <w:szCs w:val="18"/>
                <w:lang w:val="en-GB"/>
              </w:rPr>
              <w:t>8.H</w:t>
            </w:r>
          </w:p>
        </w:tc>
        <w:tc>
          <w:tcPr>
            <w:tcW w:w="8598" w:type="dxa"/>
            <w:shd w:val="clear" w:color="auto" w:fill="auto"/>
          </w:tcPr>
          <w:p w14:paraId="0D81EE26" w14:textId="77777777" w:rsidR="00CB4EB0" w:rsidRPr="00761764" w:rsidRDefault="00011A76" w:rsidP="00011A76">
            <w:pPr>
              <w:rPr>
                <w:rFonts w:ascii="Arial" w:hAnsi="Arial" w:cs="Arial"/>
                <w:sz w:val="18"/>
                <w:szCs w:val="18"/>
                <w:lang w:val="en-GB"/>
              </w:rPr>
            </w:pPr>
            <w:r w:rsidRPr="00011A76">
              <w:rPr>
                <w:rFonts w:ascii="Arial" w:hAnsi="Arial" w:cs="Arial"/>
                <w:sz w:val="18"/>
                <w:szCs w:val="18"/>
                <w:lang w:val="en-GB"/>
              </w:rPr>
              <w:t>Explain how financial data is reflected, maintained and updated in the various types of records used in the module, including amounts, currencies (provide details about how the currency table is maintained and to which extent the library can intervene in such maintenance), taxes, multi-funding, discounts, etc.</w:t>
            </w:r>
          </w:p>
        </w:tc>
      </w:tr>
      <w:tr w:rsidR="00CB4EB0" w:rsidRPr="00761764" w14:paraId="575670B7" w14:textId="77777777" w:rsidTr="007D0BDB">
        <w:tc>
          <w:tcPr>
            <w:tcW w:w="9448" w:type="dxa"/>
            <w:gridSpan w:val="2"/>
            <w:shd w:val="clear" w:color="auto" w:fill="auto"/>
          </w:tcPr>
          <w:p w14:paraId="44A3B4A8" w14:textId="77777777" w:rsidR="00CB4EB0" w:rsidRPr="00761764" w:rsidRDefault="00CB4EB0"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A2EF499" w14:textId="77777777" w:rsidR="00EB7AD4" w:rsidRPr="00EB7AD4" w:rsidRDefault="00EB7AD4" w:rsidP="00DA2734">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6B42E689" w14:textId="77777777" w:rsidTr="007D0BDB">
        <w:tc>
          <w:tcPr>
            <w:tcW w:w="850" w:type="dxa"/>
            <w:shd w:val="clear" w:color="auto" w:fill="auto"/>
          </w:tcPr>
          <w:bookmarkEnd w:id="2"/>
          <w:p w14:paraId="666A5C6F" w14:textId="77777777" w:rsidR="00890DBD" w:rsidRPr="00761764" w:rsidRDefault="00011A76" w:rsidP="007D0BDB">
            <w:pPr>
              <w:jc w:val="both"/>
              <w:rPr>
                <w:rFonts w:ascii="Arial" w:hAnsi="Arial" w:cs="Arial"/>
                <w:sz w:val="18"/>
                <w:szCs w:val="18"/>
                <w:lang w:val="en-GB"/>
              </w:rPr>
            </w:pPr>
            <w:r>
              <w:rPr>
                <w:rFonts w:ascii="Arial" w:hAnsi="Arial" w:cs="Arial"/>
                <w:sz w:val="18"/>
                <w:szCs w:val="18"/>
                <w:lang w:val="en-GB"/>
              </w:rPr>
              <w:t>8.I</w:t>
            </w:r>
          </w:p>
        </w:tc>
        <w:tc>
          <w:tcPr>
            <w:tcW w:w="8598" w:type="dxa"/>
            <w:shd w:val="clear" w:color="auto" w:fill="auto"/>
          </w:tcPr>
          <w:p w14:paraId="1968F9C6" w14:textId="77777777" w:rsidR="00890DBD" w:rsidRPr="00761764" w:rsidRDefault="00011A76" w:rsidP="00011A76">
            <w:pPr>
              <w:rPr>
                <w:rFonts w:ascii="Arial" w:hAnsi="Arial" w:cs="Arial"/>
                <w:sz w:val="18"/>
                <w:szCs w:val="18"/>
                <w:lang w:val="en-GB"/>
              </w:rPr>
            </w:pPr>
            <w:r w:rsidRPr="00011A76">
              <w:rPr>
                <w:rFonts w:ascii="Arial" w:hAnsi="Arial" w:cs="Arial"/>
                <w:sz w:val="18"/>
                <w:szCs w:val="18"/>
                <w:lang w:val="en-GB"/>
              </w:rPr>
              <w:t>Provide details about audit data available, relating to any changes made to any records used in the module.</w:t>
            </w:r>
          </w:p>
        </w:tc>
      </w:tr>
      <w:tr w:rsidR="00890DBD" w:rsidRPr="00761764" w14:paraId="24463413" w14:textId="77777777" w:rsidTr="007D0BDB">
        <w:tc>
          <w:tcPr>
            <w:tcW w:w="9448" w:type="dxa"/>
            <w:gridSpan w:val="2"/>
            <w:shd w:val="clear" w:color="auto" w:fill="auto"/>
          </w:tcPr>
          <w:p w14:paraId="00930C29"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44872B4"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24CC69F6" w14:textId="77777777" w:rsidTr="007D0BDB">
        <w:tc>
          <w:tcPr>
            <w:tcW w:w="850" w:type="dxa"/>
            <w:shd w:val="clear" w:color="auto" w:fill="auto"/>
          </w:tcPr>
          <w:p w14:paraId="5A653267" w14:textId="77777777" w:rsidR="00890DBD" w:rsidRPr="00761764" w:rsidRDefault="00011A76" w:rsidP="007D0BDB">
            <w:pPr>
              <w:jc w:val="both"/>
              <w:rPr>
                <w:rFonts w:ascii="Arial" w:hAnsi="Arial" w:cs="Arial"/>
                <w:sz w:val="18"/>
                <w:szCs w:val="18"/>
                <w:lang w:val="en-GB"/>
              </w:rPr>
            </w:pPr>
            <w:r>
              <w:rPr>
                <w:rFonts w:ascii="Arial" w:hAnsi="Arial" w:cs="Arial"/>
                <w:sz w:val="18"/>
                <w:szCs w:val="18"/>
                <w:lang w:val="en-GB"/>
              </w:rPr>
              <w:t>8.J</w:t>
            </w:r>
          </w:p>
        </w:tc>
        <w:tc>
          <w:tcPr>
            <w:tcW w:w="8598" w:type="dxa"/>
            <w:shd w:val="clear" w:color="auto" w:fill="auto"/>
          </w:tcPr>
          <w:p w14:paraId="774B74CA" w14:textId="77777777" w:rsidR="00890DBD" w:rsidRPr="00761764" w:rsidRDefault="00011A76" w:rsidP="00011A76">
            <w:pPr>
              <w:rPr>
                <w:rFonts w:ascii="Arial" w:hAnsi="Arial" w:cs="Arial"/>
                <w:sz w:val="18"/>
                <w:szCs w:val="18"/>
                <w:lang w:val="en-GB"/>
              </w:rPr>
            </w:pPr>
            <w:r w:rsidRPr="00011A76">
              <w:rPr>
                <w:rFonts w:ascii="Arial" w:hAnsi="Arial" w:cs="Arial"/>
                <w:sz w:val="18"/>
                <w:szCs w:val="18"/>
                <w:lang w:val="en-GB"/>
              </w:rPr>
              <w:t>Provide details about performance data available for the various types of records used in the module.</w:t>
            </w:r>
          </w:p>
        </w:tc>
      </w:tr>
      <w:tr w:rsidR="00890DBD" w:rsidRPr="00761764" w14:paraId="0091431B" w14:textId="77777777" w:rsidTr="007D0BDB">
        <w:tc>
          <w:tcPr>
            <w:tcW w:w="9448" w:type="dxa"/>
            <w:gridSpan w:val="2"/>
            <w:shd w:val="clear" w:color="auto" w:fill="auto"/>
          </w:tcPr>
          <w:p w14:paraId="5109D084"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FC80C8B"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25A0C4E2" w14:textId="77777777" w:rsidTr="007D0BDB">
        <w:tc>
          <w:tcPr>
            <w:tcW w:w="850" w:type="dxa"/>
            <w:shd w:val="clear" w:color="auto" w:fill="auto"/>
          </w:tcPr>
          <w:p w14:paraId="18961102" w14:textId="77777777" w:rsidR="00890DBD" w:rsidRPr="00761764" w:rsidRDefault="00011A76" w:rsidP="007D0BDB">
            <w:pPr>
              <w:jc w:val="both"/>
              <w:rPr>
                <w:rFonts w:ascii="Arial" w:hAnsi="Arial" w:cs="Arial"/>
                <w:sz w:val="18"/>
                <w:szCs w:val="18"/>
                <w:lang w:val="en-GB"/>
              </w:rPr>
            </w:pPr>
            <w:r>
              <w:rPr>
                <w:rFonts w:ascii="Arial" w:hAnsi="Arial" w:cs="Arial"/>
                <w:sz w:val="18"/>
                <w:szCs w:val="18"/>
                <w:lang w:val="en-GB"/>
              </w:rPr>
              <w:t>8.K</w:t>
            </w:r>
          </w:p>
        </w:tc>
        <w:tc>
          <w:tcPr>
            <w:tcW w:w="8598" w:type="dxa"/>
            <w:shd w:val="clear" w:color="auto" w:fill="auto"/>
          </w:tcPr>
          <w:p w14:paraId="501736DE" w14:textId="77777777" w:rsidR="00890DBD" w:rsidRPr="00761764" w:rsidRDefault="00011A76" w:rsidP="00011A76">
            <w:pPr>
              <w:rPr>
                <w:rFonts w:ascii="Arial" w:hAnsi="Arial" w:cs="Arial"/>
                <w:sz w:val="18"/>
                <w:szCs w:val="18"/>
                <w:lang w:val="en-GB"/>
              </w:rPr>
            </w:pPr>
            <w:r w:rsidRPr="00011A76">
              <w:rPr>
                <w:rFonts w:ascii="Arial" w:hAnsi="Arial" w:cs="Arial"/>
                <w:sz w:val="18"/>
                <w:szCs w:val="18"/>
                <w:lang w:val="en-GB"/>
              </w:rPr>
              <w:t>Describe how fiscal years are managed: types of records that can be rolled over, year-specific data elements, year</w:t>
            </w:r>
            <w:r w:rsidR="004677C5">
              <w:rPr>
                <w:rFonts w:ascii="Arial" w:hAnsi="Arial" w:cs="Arial"/>
                <w:sz w:val="18"/>
                <w:szCs w:val="18"/>
                <w:lang w:val="en-GB"/>
              </w:rPr>
              <w:t>-</w:t>
            </w:r>
            <w:r w:rsidRPr="00011A76">
              <w:rPr>
                <w:rFonts w:ascii="Arial" w:hAnsi="Arial" w:cs="Arial"/>
                <w:sz w:val="18"/>
                <w:szCs w:val="18"/>
                <w:lang w:val="en-GB"/>
              </w:rPr>
              <w:t>to</w:t>
            </w:r>
            <w:r w:rsidR="004677C5">
              <w:rPr>
                <w:rFonts w:ascii="Arial" w:hAnsi="Arial" w:cs="Arial"/>
                <w:sz w:val="18"/>
                <w:szCs w:val="18"/>
                <w:lang w:val="en-GB"/>
              </w:rPr>
              <w:t>-</w:t>
            </w:r>
            <w:r w:rsidRPr="00011A76">
              <w:rPr>
                <w:rFonts w:ascii="Arial" w:hAnsi="Arial" w:cs="Arial"/>
                <w:sz w:val="18"/>
                <w:szCs w:val="18"/>
                <w:lang w:val="en-GB"/>
              </w:rPr>
              <w:t>year rollover processing, specific functionality provided, year</w:t>
            </w:r>
            <w:r w:rsidR="004677C5">
              <w:rPr>
                <w:rFonts w:ascii="Arial" w:hAnsi="Arial" w:cs="Arial"/>
                <w:sz w:val="18"/>
                <w:szCs w:val="18"/>
                <w:lang w:val="en-GB"/>
              </w:rPr>
              <w:t>-</w:t>
            </w:r>
            <w:r w:rsidRPr="00011A76">
              <w:rPr>
                <w:rFonts w:ascii="Arial" w:hAnsi="Arial" w:cs="Arial"/>
                <w:sz w:val="18"/>
                <w:szCs w:val="18"/>
                <w:lang w:val="en-GB"/>
              </w:rPr>
              <w:t>to</w:t>
            </w:r>
            <w:r w:rsidR="004677C5">
              <w:rPr>
                <w:rFonts w:ascii="Arial" w:hAnsi="Arial" w:cs="Arial"/>
                <w:sz w:val="18"/>
                <w:szCs w:val="18"/>
                <w:lang w:val="en-GB"/>
              </w:rPr>
              <w:t>-</w:t>
            </w:r>
            <w:r w:rsidRPr="00011A76">
              <w:rPr>
                <w:rFonts w:ascii="Arial" w:hAnsi="Arial" w:cs="Arial"/>
                <w:sz w:val="18"/>
                <w:szCs w:val="18"/>
                <w:lang w:val="en-GB"/>
              </w:rPr>
              <w:t>year performance comparison and analysis, pending order rollover, etc.</w:t>
            </w:r>
          </w:p>
        </w:tc>
      </w:tr>
      <w:tr w:rsidR="00890DBD" w:rsidRPr="00761764" w14:paraId="5D4227C5" w14:textId="77777777" w:rsidTr="007D0BDB">
        <w:tc>
          <w:tcPr>
            <w:tcW w:w="9448" w:type="dxa"/>
            <w:gridSpan w:val="2"/>
            <w:shd w:val="clear" w:color="auto" w:fill="auto"/>
          </w:tcPr>
          <w:p w14:paraId="23ADCA99"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DFCA8C0"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53B011E7" w14:textId="77777777" w:rsidTr="007D0BDB">
        <w:tc>
          <w:tcPr>
            <w:tcW w:w="850" w:type="dxa"/>
            <w:shd w:val="clear" w:color="auto" w:fill="auto"/>
          </w:tcPr>
          <w:p w14:paraId="70E2B513" w14:textId="77777777" w:rsidR="00890DBD" w:rsidRPr="00761764" w:rsidRDefault="00011A76" w:rsidP="007D0BDB">
            <w:pPr>
              <w:jc w:val="both"/>
              <w:rPr>
                <w:rFonts w:ascii="Arial" w:hAnsi="Arial" w:cs="Arial"/>
                <w:sz w:val="18"/>
                <w:szCs w:val="18"/>
                <w:lang w:val="en-GB"/>
              </w:rPr>
            </w:pPr>
            <w:r>
              <w:rPr>
                <w:rFonts w:ascii="Arial" w:hAnsi="Arial" w:cs="Arial"/>
                <w:sz w:val="18"/>
                <w:szCs w:val="18"/>
                <w:lang w:val="en-GB"/>
              </w:rPr>
              <w:t>8.L</w:t>
            </w:r>
          </w:p>
        </w:tc>
        <w:tc>
          <w:tcPr>
            <w:tcW w:w="8598" w:type="dxa"/>
            <w:shd w:val="clear" w:color="auto" w:fill="auto"/>
          </w:tcPr>
          <w:p w14:paraId="44498640" w14:textId="77777777" w:rsidR="00890DBD" w:rsidRPr="00761764" w:rsidRDefault="00011A76" w:rsidP="00011A76">
            <w:pPr>
              <w:rPr>
                <w:rFonts w:ascii="Arial" w:hAnsi="Arial" w:cs="Arial"/>
                <w:sz w:val="18"/>
                <w:szCs w:val="18"/>
                <w:lang w:val="en-GB"/>
              </w:rPr>
            </w:pPr>
            <w:r w:rsidRPr="00011A76">
              <w:rPr>
                <w:rFonts w:ascii="Arial" w:hAnsi="Arial" w:cs="Arial"/>
                <w:sz w:val="18"/>
                <w:szCs w:val="18"/>
                <w:lang w:val="en-GB"/>
              </w:rPr>
              <w:t xml:space="preserve">Provide details about the automation of acquisitions processes using standards such as </w:t>
            </w:r>
            <w:proofErr w:type="spellStart"/>
            <w:r w:rsidRPr="00011A76">
              <w:rPr>
                <w:rFonts w:ascii="Arial" w:hAnsi="Arial" w:cs="Arial"/>
                <w:sz w:val="18"/>
                <w:szCs w:val="18"/>
                <w:lang w:val="en-GB"/>
              </w:rPr>
              <w:t>Edifact</w:t>
            </w:r>
            <w:proofErr w:type="spellEnd"/>
            <w:r w:rsidRPr="00011A76">
              <w:rPr>
                <w:rFonts w:ascii="Arial" w:hAnsi="Arial" w:cs="Arial"/>
                <w:sz w:val="18"/>
                <w:szCs w:val="18"/>
                <w:lang w:val="en-GB"/>
              </w:rPr>
              <w:t>, EDI X12, etc., using MARC files with embedded data or using vendor/platform specific connectors. Indicate which types of processes are supported (ordering, invoicing, claiming, cancelling, etc.), how they are triggered, for which types of materials, how much human intervention they save, how the library can keep track of these automated processes and what additional benefits they provide.</w:t>
            </w:r>
          </w:p>
        </w:tc>
      </w:tr>
      <w:tr w:rsidR="00890DBD" w:rsidRPr="00761764" w14:paraId="66D1242C" w14:textId="77777777" w:rsidTr="007D0BDB">
        <w:tc>
          <w:tcPr>
            <w:tcW w:w="9448" w:type="dxa"/>
            <w:gridSpan w:val="2"/>
            <w:shd w:val="clear" w:color="auto" w:fill="auto"/>
          </w:tcPr>
          <w:p w14:paraId="24AB9DCA"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065AB5E"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4DF7B4B1" w14:textId="77777777" w:rsidTr="007D0BDB">
        <w:tc>
          <w:tcPr>
            <w:tcW w:w="850" w:type="dxa"/>
            <w:shd w:val="clear" w:color="auto" w:fill="auto"/>
          </w:tcPr>
          <w:p w14:paraId="576BE088" w14:textId="77777777" w:rsidR="00890DBD" w:rsidRPr="00761764" w:rsidRDefault="00011A76" w:rsidP="007D0BDB">
            <w:pPr>
              <w:jc w:val="both"/>
              <w:rPr>
                <w:rFonts w:ascii="Arial" w:hAnsi="Arial" w:cs="Arial"/>
                <w:sz w:val="18"/>
                <w:szCs w:val="18"/>
                <w:lang w:val="en-GB"/>
              </w:rPr>
            </w:pPr>
            <w:r>
              <w:rPr>
                <w:rFonts w:ascii="Arial" w:hAnsi="Arial" w:cs="Arial"/>
                <w:sz w:val="18"/>
                <w:szCs w:val="18"/>
                <w:lang w:val="en-GB"/>
              </w:rPr>
              <w:t>8.M</w:t>
            </w:r>
          </w:p>
        </w:tc>
        <w:tc>
          <w:tcPr>
            <w:tcW w:w="8598" w:type="dxa"/>
            <w:shd w:val="clear" w:color="auto" w:fill="auto"/>
          </w:tcPr>
          <w:p w14:paraId="6091A1C4" w14:textId="77777777" w:rsidR="00890DBD" w:rsidRPr="00761764" w:rsidRDefault="00011A76" w:rsidP="00011A76">
            <w:pPr>
              <w:rPr>
                <w:rFonts w:ascii="Arial" w:hAnsi="Arial" w:cs="Arial"/>
                <w:sz w:val="18"/>
                <w:szCs w:val="18"/>
                <w:lang w:val="en-GB"/>
              </w:rPr>
            </w:pPr>
            <w:r w:rsidRPr="00011A76">
              <w:rPr>
                <w:rFonts w:ascii="Arial" w:hAnsi="Arial" w:cs="Arial"/>
                <w:sz w:val="18"/>
                <w:szCs w:val="18"/>
                <w:lang w:val="en-GB"/>
              </w:rPr>
              <w:t>Further to point 5.N, provide details about which Acquisitions</w:t>
            </w:r>
            <w:r w:rsidR="004677C5">
              <w:rPr>
                <w:rFonts w:ascii="Arial" w:hAnsi="Arial" w:cs="Arial"/>
                <w:sz w:val="18"/>
                <w:szCs w:val="18"/>
                <w:lang w:val="en-GB"/>
              </w:rPr>
              <w:t>’</w:t>
            </w:r>
            <w:r w:rsidRPr="00011A76">
              <w:rPr>
                <w:rFonts w:ascii="Arial" w:hAnsi="Arial" w:cs="Arial"/>
                <w:sz w:val="18"/>
                <w:szCs w:val="18"/>
                <w:lang w:val="en-GB"/>
              </w:rPr>
              <w:t xml:space="preserve"> records support files attached and whether such files can be exposed to end users or third-party systems through APIs or Web Services.</w:t>
            </w:r>
          </w:p>
        </w:tc>
      </w:tr>
      <w:tr w:rsidR="00890DBD" w:rsidRPr="00761764" w14:paraId="36FA287B" w14:textId="77777777" w:rsidTr="007D0BDB">
        <w:tc>
          <w:tcPr>
            <w:tcW w:w="9448" w:type="dxa"/>
            <w:gridSpan w:val="2"/>
            <w:shd w:val="clear" w:color="auto" w:fill="auto"/>
          </w:tcPr>
          <w:p w14:paraId="32DBD7FF"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5EFBE2B"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3D2E3C8A" w14:textId="77777777" w:rsidTr="007D0BDB">
        <w:tc>
          <w:tcPr>
            <w:tcW w:w="850" w:type="dxa"/>
            <w:shd w:val="clear" w:color="auto" w:fill="auto"/>
          </w:tcPr>
          <w:p w14:paraId="495F3609" w14:textId="77777777" w:rsidR="00890DBD" w:rsidRPr="00761764" w:rsidRDefault="00011A76" w:rsidP="007D0BDB">
            <w:pPr>
              <w:jc w:val="both"/>
              <w:rPr>
                <w:rFonts w:ascii="Arial" w:hAnsi="Arial" w:cs="Arial"/>
                <w:sz w:val="18"/>
                <w:szCs w:val="18"/>
                <w:lang w:val="en-GB"/>
              </w:rPr>
            </w:pPr>
            <w:r>
              <w:rPr>
                <w:rFonts w:ascii="Arial" w:hAnsi="Arial" w:cs="Arial"/>
                <w:sz w:val="18"/>
                <w:szCs w:val="18"/>
                <w:lang w:val="en-GB"/>
              </w:rPr>
              <w:t>8.N</w:t>
            </w:r>
          </w:p>
        </w:tc>
        <w:tc>
          <w:tcPr>
            <w:tcW w:w="8598" w:type="dxa"/>
            <w:shd w:val="clear" w:color="auto" w:fill="auto"/>
          </w:tcPr>
          <w:p w14:paraId="64A8DCDF" w14:textId="77777777" w:rsidR="00890DBD" w:rsidRPr="00761764" w:rsidRDefault="00011A76" w:rsidP="00011A76">
            <w:pPr>
              <w:rPr>
                <w:rFonts w:ascii="Arial" w:hAnsi="Arial" w:cs="Arial"/>
                <w:sz w:val="18"/>
                <w:szCs w:val="18"/>
                <w:lang w:val="en-GB"/>
              </w:rPr>
            </w:pPr>
            <w:r w:rsidRPr="00011A76">
              <w:rPr>
                <w:rFonts w:ascii="Arial" w:hAnsi="Arial" w:cs="Arial"/>
                <w:sz w:val="18"/>
                <w:szCs w:val="18"/>
                <w:lang w:val="en-GB"/>
              </w:rPr>
              <w:t>Provide details about the capabilities of the system to interact with external financial systems, especially SAP, to exchange invoice and payment data, including external fund information and files attached to Acquisitions</w:t>
            </w:r>
            <w:r w:rsidR="004677C5">
              <w:rPr>
                <w:rFonts w:ascii="Arial" w:hAnsi="Arial" w:cs="Arial"/>
                <w:sz w:val="18"/>
                <w:szCs w:val="18"/>
                <w:lang w:val="en-GB"/>
              </w:rPr>
              <w:t>’</w:t>
            </w:r>
            <w:r w:rsidRPr="00011A76">
              <w:rPr>
                <w:rFonts w:ascii="Arial" w:hAnsi="Arial" w:cs="Arial"/>
                <w:sz w:val="18"/>
                <w:szCs w:val="18"/>
                <w:lang w:val="en-GB"/>
              </w:rPr>
              <w:t xml:space="preserve"> records. Describe which specific features are provided for achieving this and indicate with which systems the interface is successfully in operation.</w:t>
            </w:r>
          </w:p>
        </w:tc>
      </w:tr>
      <w:tr w:rsidR="00890DBD" w:rsidRPr="00761764" w14:paraId="60B860FB" w14:textId="77777777" w:rsidTr="007D0BDB">
        <w:tc>
          <w:tcPr>
            <w:tcW w:w="9448" w:type="dxa"/>
            <w:gridSpan w:val="2"/>
            <w:shd w:val="clear" w:color="auto" w:fill="auto"/>
          </w:tcPr>
          <w:p w14:paraId="31D558B2"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C6D5F7E"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37FAB7EC" w14:textId="77777777" w:rsidTr="007D0BDB">
        <w:tc>
          <w:tcPr>
            <w:tcW w:w="850" w:type="dxa"/>
            <w:shd w:val="clear" w:color="auto" w:fill="auto"/>
          </w:tcPr>
          <w:p w14:paraId="2AF5243D" w14:textId="77777777" w:rsidR="00890DBD" w:rsidRPr="00761764" w:rsidRDefault="00011A76" w:rsidP="007D0BDB">
            <w:pPr>
              <w:jc w:val="both"/>
              <w:rPr>
                <w:rFonts w:ascii="Arial" w:hAnsi="Arial" w:cs="Arial"/>
                <w:sz w:val="18"/>
                <w:szCs w:val="18"/>
                <w:lang w:val="en-GB"/>
              </w:rPr>
            </w:pPr>
            <w:r>
              <w:rPr>
                <w:rFonts w:ascii="Arial" w:hAnsi="Arial" w:cs="Arial"/>
                <w:sz w:val="18"/>
                <w:szCs w:val="18"/>
                <w:lang w:val="en-GB"/>
              </w:rPr>
              <w:t>8.O</w:t>
            </w:r>
          </w:p>
        </w:tc>
        <w:tc>
          <w:tcPr>
            <w:tcW w:w="8598" w:type="dxa"/>
            <w:shd w:val="clear" w:color="auto" w:fill="auto"/>
          </w:tcPr>
          <w:p w14:paraId="197C0C3B" w14:textId="77777777" w:rsidR="00011A76" w:rsidRPr="00011A76" w:rsidRDefault="00011A76" w:rsidP="00011A76">
            <w:pPr>
              <w:jc w:val="both"/>
              <w:rPr>
                <w:rFonts w:ascii="Arial" w:hAnsi="Arial" w:cs="Arial"/>
                <w:sz w:val="18"/>
                <w:szCs w:val="18"/>
                <w:lang w:val="en-GB"/>
              </w:rPr>
            </w:pPr>
            <w:r w:rsidRPr="00011A76">
              <w:rPr>
                <w:rFonts w:ascii="Arial" w:hAnsi="Arial" w:cs="Arial"/>
                <w:sz w:val="18"/>
                <w:szCs w:val="18"/>
                <w:lang w:val="en-GB"/>
              </w:rPr>
              <w:t>Describe how print journals are managed in the system, including details such as:</w:t>
            </w:r>
          </w:p>
          <w:p w14:paraId="46EE05A1" w14:textId="77777777" w:rsidR="00011A76" w:rsidRPr="00011A76" w:rsidRDefault="00011A76" w:rsidP="00011A76">
            <w:pPr>
              <w:jc w:val="both"/>
              <w:rPr>
                <w:rFonts w:ascii="Arial" w:hAnsi="Arial" w:cs="Arial"/>
                <w:sz w:val="18"/>
                <w:szCs w:val="18"/>
                <w:lang w:val="en-GB"/>
              </w:rPr>
            </w:pPr>
          </w:p>
          <w:p w14:paraId="345AD54B" w14:textId="77777777" w:rsidR="00011A76" w:rsidRPr="00011A76" w:rsidRDefault="00011A76" w:rsidP="007D0BDB">
            <w:pPr>
              <w:numPr>
                <w:ilvl w:val="0"/>
                <w:numId w:val="11"/>
              </w:numPr>
              <w:jc w:val="both"/>
              <w:rPr>
                <w:rFonts w:ascii="Arial" w:hAnsi="Arial" w:cs="Arial"/>
                <w:sz w:val="18"/>
                <w:szCs w:val="18"/>
                <w:lang w:val="en-GB"/>
              </w:rPr>
            </w:pPr>
            <w:r w:rsidRPr="00011A76">
              <w:rPr>
                <w:rFonts w:ascii="Arial" w:hAnsi="Arial" w:cs="Arial"/>
                <w:sz w:val="18"/>
                <w:szCs w:val="18"/>
                <w:lang w:val="en-GB"/>
              </w:rPr>
              <w:t>Predictions and receipts</w:t>
            </w:r>
          </w:p>
          <w:p w14:paraId="1BB575FD" w14:textId="77777777" w:rsidR="00011A76" w:rsidRPr="00011A76" w:rsidRDefault="00011A76" w:rsidP="007D0BDB">
            <w:pPr>
              <w:numPr>
                <w:ilvl w:val="0"/>
                <w:numId w:val="11"/>
              </w:numPr>
              <w:jc w:val="both"/>
              <w:rPr>
                <w:rFonts w:ascii="Arial" w:hAnsi="Arial" w:cs="Arial"/>
                <w:sz w:val="18"/>
                <w:szCs w:val="18"/>
                <w:lang w:val="en-GB"/>
              </w:rPr>
            </w:pPr>
            <w:r w:rsidRPr="00011A76">
              <w:rPr>
                <w:rFonts w:ascii="Arial" w:hAnsi="Arial" w:cs="Arial"/>
                <w:sz w:val="18"/>
                <w:szCs w:val="18"/>
                <w:lang w:val="en-GB"/>
              </w:rPr>
              <w:t>Publication patterns, frequencies, etc</w:t>
            </w:r>
          </w:p>
          <w:p w14:paraId="1B7C394A" w14:textId="77777777" w:rsidR="00011A76" w:rsidRPr="00011A76" w:rsidRDefault="00011A76" w:rsidP="007D0BDB">
            <w:pPr>
              <w:numPr>
                <w:ilvl w:val="0"/>
                <w:numId w:val="11"/>
              </w:numPr>
              <w:jc w:val="both"/>
              <w:rPr>
                <w:rFonts w:ascii="Arial" w:hAnsi="Arial" w:cs="Arial"/>
                <w:sz w:val="18"/>
                <w:szCs w:val="18"/>
                <w:lang w:val="en-GB"/>
              </w:rPr>
            </w:pPr>
            <w:r w:rsidRPr="00011A76">
              <w:rPr>
                <w:rFonts w:ascii="Arial" w:hAnsi="Arial" w:cs="Arial"/>
                <w:sz w:val="18"/>
                <w:szCs w:val="18"/>
                <w:lang w:val="en-GB"/>
              </w:rPr>
              <w:t>Label printing</w:t>
            </w:r>
          </w:p>
          <w:p w14:paraId="07AE7F36" w14:textId="77777777" w:rsidR="00011A76" w:rsidRPr="00011A76" w:rsidRDefault="00011A76" w:rsidP="007D0BDB">
            <w:pPr>
              <w:numPr>
                <w:ilvl w:val="0"/>
                <w:numId w:val="11"/>
              </w:numPr>
              <w:jc w:val="both"/>
              <w:rPr>
                <w:rFonts w:ascii="Arial" w:hAnsi="Arial" w:cs="Arial"/>
                <w:sz w:val="18"/>
                <w:szCs w:val="18"/>
                <w:lang w:val="en-GB"/>
              </w:rPr>
            </w:pPr>
            <w:r w:rsidRPr="00011A76">
              <w:rPr>
                <w:rFonts w:ascii="Arial" w:hAnsi="Arial" w:cs="Arial"/>
                <w:sz w:val="18"/>
                <w:szCs w:val="18"/>
                <w:lang w:val="en-GB"/>
              </w:rPr>
              <w:t>Binding</w:t>
            </w:r>
          </w:p>
          <w:p w14:paraId="4C52FE5A" w14:textId="77777777" w:rsidR="00011A76" w:rsidRPr="00011A76" w:rsidRDefault="00011A76" w:rsidP="007D0BDB">
            <w:pPr>
              <w:numPr>
                <w:ilvl w:val="0"/>
                <w:numId w:val="11"/>
              </w:numPr>
              <w:jc w:val="both"/>
              <w:rPr>
                <w:rFonts w:ascii="Arial" w:hAnsi="Arial" w:cs="Arial"/>
                <w:sz w:val="18"/>
                <w:szCs w:val="18"/>
                <w:lang w:val="en-GB"/>
              </w:rPr>
            </w:pPr>
            <w:r w:rsidRPr="00011A76">
              <w:rPr>
                <w:rFonts w:ascii="Arial" w:hAnsi="Arial" w:cs="Arial"/>
                <w:sz w:val="18"/>
                <w:szCs w:val="18"/>
                <w:lang w:val="en-GB"/>
              </w:rPr>
              <w:t>Claims and cancellations</w:t>
            </w:r>
          </w:p>
          <w:p w14:paraId="26F4A454" w14:textId="77777777" w:rsidR="00011A76" w:rsidRPr="00011A76" w:rsidRDefault="00011A76" w:rsidP="007D0BDB">
            <w:pPr>
              <w:numPr>
                <w:ilvl w:val="0"/>
                <w:numId w:val="11"/>
              </w:numPr>
              <w:jc w:val="both"/>
              <w:rPr>
                <w:rFonts w:ascii="Arial" w:hAnsi="Arial" w:cs="Arial"/>
                <w:sz w:val="18"/>
                <w:szCs w:val="18"/>
                <w:lang w:val="en-GB"/>
              </w:rPr>
            </w:pPr>
            <w:r w:rsidRPr="00011A76">
              <w:rPr>
                <w:rFonts w:ascii="Arial" w:hAnsi="Arial" w:cs="Arial"/>
                <w:sz w:val="18"/>
                <w:szCs w:val="18"/>
                <w:lang w:val="en-GB"/>
              </w:rPr>
              <w:t>Holdings data management</w:t>
            </w:r>
          </w:p>
          <w:p w14:paraId="1250F7FF" w14:textId="77777777" w:rsidR="00011A76" w:rsidRPr="00011A76" w:rsidRDefault="00011A76" w:rsidP="007D0BDB">
            <w:pPr>
              <w:numPr>
                <w:ilvl w:val="0"/>
                <w:numId w:val="11"/>
              </w:numPr>
              <w:jc w:val="both"/>
              <w:rPr>
                <w:rFonts w:ascii="Arial" w:hAnsi="Arial" w:cs="Arial"/>
                <w:sz w:val="18"/>
                <w:szCs w:val="18"/>
                <w:lang w:val="en-GB"/>
              </w:rPr>
            </w:pPr>
            <w:r w:rsidRPr="00011A76">
              <w:rPr>
                <w:rFonts w:ascii="Arial" w:hAnsi="Arial" w:cs="Arial"/>
                <w:sz w:val="18"/>
                <w:szCs w:val="18"/>
                <w:lang w:val="en-GB"/>
              </w:rPr>
              <w:t>Specific ordering and invoicing functionality</w:t>
            </w:r>
          </w:p>
          <w:p w14:paraId="47469E12" w14:textId="77777777" w:rsidR="00011A76" w:rsidRPr="00011A76" w:rsidRDefault="00E41150" w:rsidP="007D0BDB">
            <w:pPr>
              <w:numPr>
                <w:ilvl w:val="0"/>
                <w:numId w:val="11"/>
              </w:numPr>
              <w:jc w:val="both"/>
              <w:rPr>
                <w:rFonts w:ascii="Arial" w:hAnsi="Arial" w:cs="Arial"/>
                <w:sz w:val="18"/>
                <w:szCs w:val="18"/>
                <w:lang w:val="en-GB"/>
              </w:rPr>
            </w:pPr>
            <w:r>
              <w:rPr>
                <w:rFonts w:ascii="Arial" w:hAnsi="Arial" w:cs="Arial"/>
                <w:sz w:val="18"/>
                <w:szCs w:val="18"/>
                <w:lang w:val="en-GB"/>
              </w:rPr>
              <w:t>End user interface</w:t>
            </w:r>
            <w:r w:rsidR="00011A76" w:rsidRPr="00011A76">
              <w:rPr>
                <w:rFonts w:ascii="Arial" w:hAnsi="Arial" w:cs="Arial"/>
                <w:sz w:val="18"/>
                <w:szCs w:val="18"/>
                <w:lang w:val="en-GB"/>
              </w:rPr>
              <w:t xml:space="preserve"> display</w:t>
            </w:r>
          </w:p>
          <w:p w14:paraId="7B2AE75C" w14:textId="77777777" w:rsidR="00890DBD" w:rsidRPr="00761764" w:rsidRDefault="00011A76" w:rsidP="007D0BDB">
            <w:pPr>
              <w:numPr>
                <w:ilvl w:val="0"/>
                <w:numId w:val="11"/>
              </w:numPr>
              <w:jc w:val="both"/>
              <w:rPr>
                <w:rFonts w:ascii="Arial" w:hAnsi="Arial" w:cs="Arial"/>
                <w:sz w:val="18"/>
                <w:szCs w:val="18"/>
                <w:lang w:val="en-GB"/>
              </w:rPr>
            </w:pPr>
            <w:r w:rsidRPr="00011A76">
              <w:rPr>
                <w:rFonts w:ascii="Arial" w:hAnsi="Arial" w:cs="Arial"/>
                <w:sz w:val="18"/>
                <w:szCs w:val="18"/>
                <w:lang w:val="en-GB"/>
              </w:rPr>
              <w:t>Supplier-specific functionality</w:t>
            </w:r>
          </w:p>
        </w:tc>
      </w:tr>
      <w:tr w:rsidR="00890DBD" w:rsidRPr="00761764" w14:paraId="3883918F" w14:textId="77777777" w:rsidTr="007D0BDB">
        <w:tc>
          <w:tcPr>
            <w:tcW w:w="9448" w:type="dxa"/>
            <w:gridSpan w:val="2"/>
            <w:shd w:val="clear" w:color="auto" w:fill="auto"/>
          </w:tcPr>
          <w:p w14:paraId="286EAA2F"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A73F58A" w14:textId="77777777" w:rsidR="00890DBD"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AA50BB" w:rsidRPr="00761764" w14:paraId="3EDE87CE" w14:textId="77777777" w:rsidTr="00924180">
        <w:tc>
          <w:tcPr>
            <w:tcW w:w="850" w:type="dxa"/>
            <w:shd w:val="clear" w:color="auto" w:fill="auto"/>
          </w:tcPr>
          <w:p w14:paraId="3D9F79C3" w14:textId="77777777" w:rsidR="00AA50BB" w:rsidRPr="00761764" w:rsidRDefault="00AA50BB" w:rsidP="00924180">
            <w:pPr>
              <w:jc w:val="both"/>
              <w:rPr>
                <w:rFonts w:ascii="Arial" w:hAnsi="Arial" w:cs="Arial"/>
                <w:sz w:val="18"/>
                <w:szCs w:val="18"/>
                <w:lang w:val="en-GB"/>
              </w:rPr>
            </w:pPr>
            <w:r>
              <w:rPr>
                <w:rFonts w:ascii="Arial" w:hAnsi="Arial" w:cs="Arial"/>
                <w:sz w:val="18"/>
                <w:szCs w:val="18"/>
                <w:lang w:val="en-GB"/>
              </w:rPr>
              <w:t>8.P</w:t>
            </w:r>
          </w:p>
        </w:tc>
        <w:tc>
          <w:tcPr>
            <w:tcW w:w="8598" w:type="dxa"/>
            <w:shd w:val="clear" w:color="auto" w:fill="auto"/>
          </w:tcPr>
          <w:p w14:paraId="2A0F0462" w14:textId="77777777" w:rsidR="00AA50BB" w:rsidRPr="00AA50BB" w:rsidRDefault="00AA50BB" w:rsidP="00AA50BB">
            <w:pPr>
              <w:rPr>
                <w:rFonts w:ascii="Arial" w:hAnsi="Arial" w:cs="Arial"/>
                <w:sz w:val="18"/>
                <w:szCs w:val="18"/>
                <w:lang w:val="en-GB"/>
              </w:rPr>
            </w:pPr>
            <w:r w:rsidRPr="00AA50BB">
              <w:rPr>
                <w:rFonts w:ascii="Arial" w:hAnsi="Arial" w:cs="Arial"/>
                <w:sz w:val="18"/>
                <w:szCs w:val="18"/>
                <w:lang w:val="en-GB"/>
              </w:rPr>
              <w:t>Describe which methods are available for communicating with vendors regarding their acquisitions or serials management activity (print, email, SMS, app, other, etc.):</w:t>
            </w:r>
          </w:p>
          <w:p w14:paraId="1D27F593" w14:textId="77777777" w:rsidR="00AA50BB" w:rsidRPr="00AA50BB" w:rsidRDefault="00AA50BB" w:rsidP="00AA50BB">
            <w:pPr>
              <w:rPr>
                <w:rFonts w:ascii="Arial" w:hAnsi="Arial" w:cs="Arial"/>
                <w:sz w:val="18"/>
                <w:szCs w:val="18"/>
                <w:lang w:val="en-GB"/>
              </w:rPr>
            </w:pPr>
          </w:p>
          <w:p w14:paraId="2104D74E" w14:textId="77777777" w:rsidR="00AA50BB" w:rsidRPr="00AA50BB" w:rsidRDefault="00AA50BB" w:rsidP="00AA50BB">
            <w:pPr>
              <w:numPr>
                <w:ilvl w:val="0"/>
                <w:numId w:val="26"/>
              </w:numPr>
              <w:rPr>
                <w:rFonts w:ascii="Arial" w:hAnsi="Arial" w:cs="Arial"/>
                <w:sz w:val="18"/>
                <w:szCs w:val="18"/>
                <w:lang w:val="en-GB"/>
              </w:rPr>
            </w:pPr>
            <w:r w:rsidRPr="00AA50BB">
              <w:rPr>
                <w:rFonts w:ascii="Arial" w:hAnsi="Arial" w:cs="Arial"/>
                <w:sz w:val="18"/>
                <w:szCs w:val="18"/>
                <w:lang w:val="en-GB"/>
              </w:rPr>
              <w:t>How they are triggered; interactively, scheduled, based on events, etc.</w:t>
            </w:r>
          </w:p>
          <w:p w14:paraId="51C48913" w14:textId="77777777" w:rsidR="00AA50BB" w:rsidRPr="00AA50BB" w:rsidRDefault="00AA50BB" w:rsidP="00AA50BB">
            <w:pPr>
              <w:numPr>
                <w:ilvl w:val="0"/>
                <w:numId w:val="26"/>
              </w:numPr>
              <w:rPr>
                <w:rFonts w:ascii="Arial" w:hAnsi="Arial" w:cs="Arial"/>
                <w:sz w:val="18"/>
                <w:szCs w:val="18"/>
                <w:lang w:val="en-GB"/>
              </w:rPr>
            </w:pPr>
            <w:r w:rsidRPr="00AA50BB">
              <w:rPr>
                <w:rFonts w:ascii="Arial" w:hAnsi="Arial" w:cs="Arial"/>
                <w:sz w:val="18"/>
                <w:szCs w:val="18"/>
                <w:lang w:val="en-GB"/>
              </w:rPr>
              <w:t>How messages can be customised by the library</w:t>
            </w:r>
          </w:p>
          <w:p w14:paraId="7BCB9183" w14:textId="77777777" w:rsidR="00AA50BB" w:rsidRPr="00AA50BB" w:rsidRDefault="00AA50BB" w:rsidP="00AA50BB">
            <w:pPr>
              <w:numPr>
                <w:ilvl w:val="0"/>
                <w:numId w:val="26"/>
              </w:numPr>
              <w:rPr>
                <w:rFonts w:ascii="Arial" w:hAnsi="Arial" w:cs="Arial"/>
                <w:sz w:val="18"/>
                <w:szCs w:val="18"/>
                <w:lang w:val="en-GB"/>
              </w:rPr>
            </w:pPr>
            <w:r w:rsidRPr="00AA50BB">
              <w:rPr>
                <w:rFonts w:ascii="Arial" w:hAnsi="Arial" w:cs="Arial"/>
                <w:sz w:val="18"/>
                <w:szCs w:val="18"/>
                <w:lang w:val="en-GB"/>
              </w:rPr>
              <w:t>In the case of scheduled communications, describe how the scheduler works</w:t>
            </w:r>
          </w:p>
          <w:p w14:paraId="4B9A5935" w14:textId="77777777" w:rsidR="00AA50BB" w:rsidRPr="00AA50BB" w:rsidRDefault="00AA50BB" w:rsidP="00AA50BB">
            <w:pPr>
              <w:numPr>
                <w:ilvl w:val="0"/>
                <w:numId w:val="26"/>
              </w:numPr>
              <w:rPr>
                <w:rFonts w:ascii="Arial" w:hAnsi="Arial" w:cs="Arial"/>
                <w:sz w:val="18"/>
                <w:szCs w:val="18"/>
                <w:lang w:val="en-GB"/>
              </w:rPr>
            </w:pPr>
            <w:r w:rsidRPr="00AA50BB">
              <w:rPr>
                <w:rFonts w:ascii="Arial" w:hAnsi="Arial" w:cs="Arial"/>
                <w:sz w:val="18"/>
                <w:szCs w:val="18"/>
                <w:lang w:val="en-GB"/>
              </w:rPr>
              <w:lastRenderedPageBreak/>
              <w:t>How follow-up communications can be managed and traced</w:t>
            </w:r>
          </w:p>
          <w:p w14:paraId="7B5D2197" w14:textId="77777777" w:rsidR="00AA50BB" w:rsidRPr="00AA50BB" w:rsidRDefault="00AA50BB" w:rsidP="00924180">
            <w:pPr>
              <w:numPr>
                <w:ilvl w:val="0"/>
                <w:numId w:val="26"/>
              </w:numPr>
              <w:rPr>
                <w:rFonts w:ascii="Arial" w:hAnsi="Arial" w:cs="Arial"/>
                <w:sz w:val="18"/>
                <w:szCs w:val="18"/>
                <w:lang w:val="en-GB"/>
              </w:rPr>
            </w:pPr>
            <w:r w:rsidRPr="00AA50BB">
              <w:rPr>
                <w:rFonts w:ascii="Arial" w:hAnsi="Arial" w:cs="Arial"/>
                <w:sz w:val="18"/>
                <w:szCs w:val="18"/>
                <w:lang w:val="en-GB"/>
              </w:rPr>
              <w:t>How/if messages sent/exchanged are logged and can be accessed by the library</w:t>
            </w:r>
          </w:p>
        </w:tc>
      </w:tr>
      <w:tr w:rsidR="00AA50BB" w:rsidRPr="00761764" w14:paraId="55D59FDD" w14:textId="77777777" w:rsidTr="00924180">
        <w:tc>
          <w:tcPr>
            <w:tcW w:w="9448" w:type="dxa"/>
            <w:gridSpan w:val="2"/>
            <w:shd w:val="clear" w:color="auto" w:fill="auto"/>
          </w:tcPr>
          <w:p w14:paraId="7A0CBDAD" w14:textId="77777777" w:rsidR="00AA50BB" w:rsidRPr="00761764" w:rsidRDefault="00AA50BB" w:rsidP="00924180">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7F62D199" w14:textId="77777777" w:rsidR="00AA50BB" w:rsidRPr="00EB7AD4" w:rsidRDefault="00AA50BB"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0E1F9FCD" w14:textId="77777777" w:rsidTr="007D0BDB">
        <w:tc>
          <w:tcPr>
            <w:tcW w:w="850" w:type="dxa"/>
            <w:shd w:val="clear" w:color="auto" w:fill="auto"/>
          </w:tcPr>
          <w:p w14:paraId="0D0FE581" w14:textId="77777777" w:rsidR="00890DBD" w:rsidRPr="00761764" w:rsidRDefault="00011A76" w:rsidP="007D0BDB">
            <w:pPr>
              <w:jc w:val="both"/>
              <w:rPr>
                <w:rFonts w:ascii="Arial" w:hAnsi="Arial" w:cs="Arial"/>
                <w:sz w:val="18"/>
                <w:szCs w:val="18"/>
                <w:lang w:val="en-GB"/>
              </w:rPr>
            </w:pPr>
            <w:r>
              <w:rPr>
                <w:rFonts w:ascii="Arial" w:hAnsi="Arial" w:cs="Arial"/>
                <w:sz w:val="18"/>
                <w:szCs w:val="18"/>
                <w:lang w:val="en-GB"/>
              </w:rPr>
              <w:t>8.</w:t>
            </w:r>
            <w:r w:rsidR="00AA50BB">
              <w:rPr>
                <w:rFonts w:ascii="Arial" w:hAnsi="Arial" w:cs="Arial"/>
                <w:sz w:val="18"/>
                <w:szCs w:val="18"/>
                <w:lang w:val="en-GB"/>
              </w:rPr>
              <w:t>Q</w:t>
            </w:r>
          </w:p>
        </w:tc>
        <w:tc>
          <w:tcPr>
            <w:tcW w:w="8598" w:type="dxa"/>
            <w:shd w:val="clear" w:color="auto" w:fill="auto"/>
          </w:tcPr>
          <w:p w14:paraId="35E43059" w14:textId="77777777" w:rsidR="00890DBD" w:rsidRPr="00761764" w:rsidRDefault="00011A76" w:rsidP="00011A76">
            <w:pPr>
              <w:rPr>
                <w:rFonts w:ascii="Arial" w:hAnsi="Arial" w:cs="Arial"/>
                <w:sz w:val="18"/>
                <w:szCs w:val="18"/>
                <w:lang w:val="en-GB"/>
              </w:rPr>
            </w:pPr>
            <w:r w:rsidRPr="00011A76">
              <w:rPr>
                <w:rFonts w:ascii="Arial" w:hAnsi="Arial" w:cs="Arial"/>
                <w:sz w:val="18"/>
                <w:szCs w:val="18"/>
                <w:lang w:val="en-GB"/>
              </w:rPr>
              <w:t>Describe any additional related features or functionality included in your proposal.</w:t>
            </w:r>
          </w:p>
        </w:tc>
      </w:tr>
      <w:tr w:rsidR="00890DBD" w:rsidRPr="00761764" w14:paraId="7B5DB9F7" w14:textId="77777777" w:rsidTr="007D0BDB">
        <w:tc>
          <w:tcPr>
            <w:tcW w:w="9448" w:type="dxa"/>
            <w:gridSpan w:val="2"/>
            <w:shd w:val="clear" w:color="auto" w:fill="auto"/>
          </w:tcPr>
          <w:p w14:paraId="6E422A4D"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5B42B72" w14:textId="77777777" w:rsidR="00890DBD" w:rsidRDefault="00890DBD" w:rsidP="00890DBD">
      <w:pPr>
        <w:jc w:val="both"/>
        <w:rPr>
          <w:rFonts w:ascii="Arial" w:hAnsi="Arial" w:cs="Arial"/>
          <w:sz w:val="18"/>
          <w:szCs w:val="18"/>
          <w:lang w:val="en-GB"/>
        </w:rPr>
      </w:pPr>
    </w:p>
    <w:p w14:paraId="7BF391D9" w14:textId="77777777" w:rsidR="00D222CA" w:rsidRPr="00D222CA" w:rsidRDefault="00D222CA" w:rsidP="00890DBD">
      <w:pPr>
        <w:jc w:val="both"/>
        <w:rPr>
          <w:rFonts w:ascii="Arial" w:hAnsi="Arial" w:cs="Arial"/>
          <w:b/>
          <w:bCs/>
          <w:sz w:val="18"/>
          <w:szCs w:val="18"/>
          <w:lang w:val="en-GB"/>
        </w:rPr>
      </w:pPr>
      <w:r w:rsidRPr="00D222CA">
        <w:rPr>
          <w:rFonts w:ascii="Arial" w:hAnsi="Arial" w:cs="Arial"/>
          <w:b/>
          <w:bCs/>
          <w:sz w:val="18"/>
          <w:szCs w:val="18"/>
          <w:lang w:val="en-GB"/>
        </w:rPr>
        <w:t>9. Electronic Resource Management</w:t>
      </w:r>
      <w:r w:rsidR="00C611F6">
        <w:rPr>
          <w:rFonts w:ascii="Arial" w:hAnsi="Arial" w:cs="Arial"/>
          <w:b/>
          <w:bCs/>
          <w:sz w:val="18"/>
          <w:szCs w:val="18"/>
          <w:lang w:val="en-GB"/>
        </w:rPr>
        <w:t xml:space="preserve"> (8 points)</w:t>
      </w:r>
    </w:p>
    <w:p w14:paraId="4A2F1F14" w14:textId="77777777" w:rsidR="00D222CA" w:rsidRPr="00EB7AD4" w:rsidRDefault="00D222CA"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6BBCCE41" w14:textId="77777777" w:rsidTr="007D0BDB">
        <w:tc>
          <w:tcPr>
            <w:tcW w:w="850" w:type="dxa"/>
            <w:shd w:val="clear" w:color="auto" w:fill="auto"/>
          </w:tcPr>
          <w:p w14:paraId="0CC815D0" w14:textId="77777777" w:rsidR="00890DBD" w:rsidRPr="00761764" w:rsidRDefault="00D222CA" w:rsidP="007D0BDB">
            <w:pPr>
              <w:jc w:val="both"/>
              <w:rPr>
                <w:rFonts w:ascii="Arial" w:hAnsi="Arial" w:cs="Arial"/>
                <w:sz w:val="18"/>
                <w:szCs w:val="18"/>
                <w:lang w:val="en-GB"/>
              </w:rPr>
            </w:pPr>
            <w:bookmarkStart w:id="3" w:name="_Hlk120804670"/>
            <w:r>
              <w:rPr>
                <w:rFonts w:ascii="Arial" w:hAnsi="Arial" w:cs="Arial"/>
                <w:sz w:val="18"/>
                <w:szCs w:val="18"/>
                <w:lang w:val="en-GB"/>
              </w:rPr>
              <w:t>9.A</w:t>
            </w:r>
          </w:p>
        </w:tc>
        <w:tc>
          <w:tcPr>
            <w:tcW w:w="8598" w:type="dxa"/>
            <w:shd w:val="clear" w:color="auto" w:fill="auto"/>
          </w:tcPr>
          <w:p w14:paraId="72F99457" w14:textId="77777777" w:rsidR="00890DBD" w:rsidRPr="00761764" w:rsidRDefault="00D222CA" w:rsidP="00D222CA">
            <w:pPr>
              <w:rPr>
                <w:rFonts w:ascii="Arial" w:hAnsi="Arial" w:cs="Arial"/>
                <w:sz w:val="18"/>
                <w:szCs w:val="18"/>
                <w:lang w:val="en-GB"/>
              </w:rPr>
            </w:pPr>
            <w:r w:rsidRPr="00D222CA">
              <w:rPr>
                <w:rFonts w:ascii="Arial" w:hAnsi="Arial" w:cs="Arial"/>
                <w:sz w:val="18"/>
                <w:szCs w:val="18"/>
                <w:lang w:val="en-GB"/>
              </w:rPr>
              <w:t>Describe how electronic resource processes are managed by the system to provide support throughout all stages of the lifecycle of an electronic resource, including: selection, trial, acquisition, licencing, activation, maintenance, evaluation, renewal, cancellation and post-cancellation/archiving.</w:t>
            </w:r>
          </w:p>
        </w:tc>
      </w:tr>
      <w:tr w:rsidR="00890DBD" w:rsidRPr="00761764" w14:paraId="7F1E52B0" w14:textId="77777777" w:rsidTr="007D0BDB">
        <w:tc>
          <w:tcPr>
            <w:tcW w:w="9448" w:type="dxa"/>
            <w:gridSpan w:val="2"/>
            <w:shd w:val="clear" w:color="auto" w:fill="auto"/>
          </w:tcPr>
          <w:p w14:paraId="45418F2C"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957239F"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05FE783F" w14:textId="77777777" w:rsidTr="007D0BDB">
        <w:tc>
          <w:tcPr>
            <w:tcW w:w="850" w:type="dxa"/>
            <w:shd w:val="clear" w:color="auto" w:fill="auto"/>
          </w:tcPr>
          <w:p w14:paraId="2EFE6401"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9.B</w:t>
            </w:r>
          </w:p>
        </w:tc>
        <w:tc>
          <w:tcPr>
            <w:tcW w:w="8598" w:type="dxa"/>
            <w:shd w:val="clear" w:color="auto" w:fill="auto"/>
          </w:tcPr>
          <w:p w14:paraId="704F3AA6" w14:textId="77777777" w:rsidR="00D222CA" w:rsidRPr="00D222CA" w:rsidRDefault="00D222CA" w:rsidP="00D222CA">
            <w:pPr>
              <w:jc w:val="both"/>
              <w:rPr>
                <w:rFonts w:ascii="Arial" w:hAnsi="Arial" w:cs="Arial"/>
                <w:sz w:val="18"/>
                <w:szCs w:val="18"/>
                <w:lang w:val="en-GB"/>
              </w:rPr>
            </w:pPr>
            <w:r w:rsidRPr="00D222CA">
              <w:rPr>
                <w:rFonts w:ascii="Arial" w:hAnsi="Arial" w:cs="Arial"/>
                <w:sz w:val="18"/>
                <w:szCs w:val="18"/>
                <w:lang w:val="en-GB"/>
              </w:rPr>
              <w:t>Describe the knowledge base (KB) with e-journal, e-book and other material’s packages, titles and services, maintained in the system, where EUI holdings and coverage can be identified and activated for creating the Library’s collection of electronic resources:</w:t>
            </w:r>
          </w:p>
          <w:p w14:paraId="2A89ECAA" w14:textId="77777777" w:rsidR="00D222CA" w:rsidRPr="00D222CA" w:rsidRDefault="00D222CA" w:rsidP="00D222CA">
            <w:pPr>
              <w:jc w:val="both"/>
              <w:rPr>
                <w:rFonts w:ascii="Arial" w:hAnsi="Arial" w:cs="Arial"/>
                <w:sz w:val="18"/>
                <w:szCs w:val="18"/>
                <w:lang w:val="en-GB"/>
              </w:rPr>
            </w:pPr>
          </w:p>
          <w:p w14:paraId="08490111" w14:textId="77777777" w:rsidR="00D222CA" w:rsidRPr="00D222CA" w:rsidRDefault="00D222CA" w:rsidP="007D0BDB">
            <w:pPr>
              <w:numPr>
                <w:ilvl w:val="0"/>
                <w:numId w:val="12"/>
              </w:numPr>
              <w:jc w:val="both"/>
              <w:rPr>
                <w:rFonts w:ascii="Arial" w:hAnsi="Arial" w:cs="Arial"/>
                <w:sz w:val="18"/>
                <w:szCs w:val="18"/>
                <w:lang w:val="en-GB"/>
              </w:rPr>
            </w:pPr>
            <w:r w:rsidRPr="00D222CA">
              <w:rPr>
                <w:rFonts w:ascii="Arial" w:hAnsi="Arial" w:cs="Arial"/>
                <w:sz w:val="18"/>
                <w:szCs w:val="18"/>
                <w:lang w:val="en-GB"/>
              </w:rPr>
              <w:t>Structure of data, types of element relations, navigation within those relations</w:t>
            </w:r>
          </w:p>
          <w:p w14:paraId="73BA8B57" w14:textId="77777777" w:rsidR="00D222CA" w:rsidRPr="00D222CA" w:rsidRDefault="00D222CA" w:rsidP="007D0BDB">
            <w:pPr>
              <w:numPr>
                <w:ilvl w:val="0"/>
                <w:numId w:val="12"/>
              </w:numPr>
              <w:jc w:val="both"/>
              <w:rPr>
                <w:rFonts w:ascii="Arial" w:hAnsi="Arial" w:cs="Arial"/>
                <w:sz w:val="18"/>
                <w:szCs w:val="18"/>
                <w:lang w:val="en-GB"/>
              </w:rPr>
            </w:pPr>
            <w:r w:rsidRPr="00D222CA">
              <w:rPr>
                <w:rFonts w:ascii="Arial" w:hAnsi="Arial" w:cs="Arial"/>
                <w:sz w:val="18"/>
                <w:szCs w:val="18"/>
                <w:lang w:val="en-GB"/>
              </w:rPr>
              <w:t>Process of activation/deactivation of holdings</w:t>
            </w:r>
          </w:p>
          <w:p w14:paraId="56808237" w14:textId="77777777" w:rsidR="00D222CA" w:rsidRPr="00D222CA" w:rsidRDefault="00D222CA" w:rsidP="007D0BDB">
            <w:pPr>
              <w:numPr>
                <w:ilvl w:val="0"/>
                <w:numId w:val="12"/>
              </w:numPr>
              <w:jc w:val="both"/>
              <w:rPr>
                <w:rFonts w:ascii="Arial" w:hAnsi="Arial" w:cs="Arial"/>
                <w:sz w:val="18"/>
                <w:szCs w:val="18"/>
                <w:lang w:val="en-GB"/>
              </w:rPr>
            </w:pPr>
            <w:r w:rsidRPr="00D222CA">
              <w:rPr>
                <w:rFonts w:ascii="Arial" w:hAnsi="Arial" w:cs="Arial"/>
                <w:sz w:val="18"/>
                <w:szCs w:val="18"/>
                <w:lang w:val="en-GB"/>
              </w:rPr>
              <w:t>How data is maintained (sources, frequency of updates, etc)</w:t>
            </w:r>
          </w:p>
          <w:p w14:paraId="1B104A54" w14:textId="77777777" w:rsidR="00D222CA" w:rsidRPr="00D222CA" w:rsidRDefault="00D222CA" w:rsidP="007D0BDB">
            <w:pPr>
              <w:numPr>
                <w:ilvl w:val="0"/>
                <w:numId w:val="12"/>
              </w:numPr>
              <w:jc w:val="both"/>
              <w:rPr>
                <w:rFonts w:ascii="Arial" w:hAnsi="Arial" w:cs="Arial"/>
                <w:sz w:val="18"/>
                <w:szCs w:val="18"/>
                <w:lang w:val="en-GB"/>
              </w:rPr>
            </w:pPr>
            <w:r w:rsidRPr="00D222CA">
              <w:rPr>
                <w:rFonts w:ascii="Arial" w:hAnsi="Arial" w:cs="Arial"/>
                <w:sz w:val="18"/>
                <w:szCs w:val="18"/>
                <w:lang w:val="en-GB"/>
              </w:rPr>
              <w:t>How the library can customise existing KB data or manage local data (coverage, base URLs, embargoes, proxy string, notes, etc.)</w:t>
            </w:r>
          </w:p>
          <w:p w14:paraId="5B0043E4" w14:textId="77777777" w:rsidR="00D222CA" w:rsidRPr="00D222CA" w:rsidRDefault="00D222CA" w:rsidP="007D0BDB">
            <w:pPr>
              <w:numPr>
                <w:ilvl w:val="0"/>
                <w:numId w:val="12"/>
              </w:numPr>
              <w:jc w:val="both"/>
              <w:rPr>
                <w:rFonts w:ascii="Arial" w:hAnsi="Arial" w:cs="Arial"/>
                <w:sz w:val="18"/>
                <w:szCs w:val="18"/>
                <w:lang w:val="en-GB"/>
              </w:rPr>
            </w:pPr>
            <w:r w:rsidRPr="00D222CA">
              <w:rPr>
                <w:rFonts w:ascii="Arial" w:hAnsi="Arial" w:cs="Arial"/>
                <w:sz w:val="18"/>
                <w:szCs w:val="18"/>
                <w:lang w:val="en-GB"/>
              </w:rPr>
              <w:t>How the library can contribute to building the KB, globally and locally</w:t>
            </w:r>
          </w:p>
          <w:p w14:paraId="343977B1" w14:textId="77777777" w:rsidR="00890DBD" w:rsidRDefault="00D222CA" w:rsidP="007D0BDB">
            <w:pPr>
              <w:numPr>
                <w:ilvl w:val="0"/>
                <w:numId w:val="12"/>
              </w:numPr>
              <w:jc w:val="both"/>
              <w:rPr>
                <w:rFonts w:ascii="Arial" w:hAnsi="Arial" w:cs="Arial"/>
                <w:sz w:val="18"/>
                <w:szCs w:val="18"/>
                <w:lang w:val="en-GB"/>
              </w:rPr>
            </w:pPr>
            <w:r w:rsidRPr="00D222CA">
              <w:rPr>
                <w:rFonts w:ascii="Arial" w:hAnsi="Arial" w:cs="Arial"/>
                <w:sz w:val="18"/>
                <w:szCs w:val="18"/>
                <w:lang w:val="en-GB"/>
              </w:rPr>
              <w:t>How titles and collections are linked to cataloguing, order, licence, vendor, etc. records</w:t>
            </w:r>
          </w:p>
          <w:p w14:paraId="1BB1906D" w14:textId="77777777" w:rsidR="00A14C26" w:rsidRPr="00A14C26" w:rsidRDefault="00A14C26" w:rsidP="00A14C26">
            <w:pPr>
              <w:numPr>
                <w:ilvl w:val="0"/>
                <w:numId w:val="12"/>
              </w:numPr>
              <w:rPr>
                <w:rFonts w:ascii="Arial" w:hAnsi="Arial" w:cs="Arial"/>
                <w:sz w:val="18"/>
                <w:szCs w:val="18"/>
                <w:lang w:val="en-GB"/>
              </w:rPr>
            </w:pPr>
            <w:r w:rsidRPr="00A14C26">
              <w:rPr>
                <w:rFonts w:ascii="Arial" w:hAnsi="Arial" w:cs="Arial"/>
                <w:sz w:val="18"/>
                <w:szCs w:val="18"/>
                <w:lang w:val="en-GB"/>
              </w:rPr>
              <w:t>Further to point 5.P, how events and transactions are logged and can be consulted: event/transaction type (creation, modification, removal, etc), when it happened, operator of the event/transaction, etc.</w:t>
            </w:r>
          </w:p>
        </w:tc>
      </w:tr>
      <w:tr w:rsidR="00890DBD" w:rsidRPr="00761764" w14:paraId="58E4964E" w14:textId="77777777" w:rsidTr="007D0BDB">
        <w:tc>
          <w:tcPr>
            <w:tcW w:w="9448" w:type="dxa"/>
            <w:gridSpan w:val="2"/>
            <w:shd w:val="clear" w:color="auto" w:fill="auto"/>
          </w:tcPr>
          <w:p w14:paraId="0E57C9C7"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4672552"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56A06B5B" w14:textId="77777777" w:rsidTr="007D0BDB">
        <w:tc>
          <w:tcPr>
            <w:tcW w:w="850" w:type="dxa"/>
            <w:shd w:val="clear" w:color="auto" w:fill="auto"/>
          </w:tcPr>
          <w:p w14:paraId="140FA5B7"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9.C</w:t>
            </w:r>
          </w:p>
        </w:tc>
        <w:tc>
          <w:tcPr>
            <w:tcW w:w="8598" w:type="dxa"/>
            <w:shd w:val="clear" w:color="auto" w:fill="auto"/>
          </w:tcPr>
          <w:p w14:paraId="375518AD" w14:textId="77777777" w:rsidR="00890DBD" w:rsidRPr="00761764" w:rsidRDefault="00D222CA" w:rsidP="007D0BDB">
            <w:pPr>
              <w:jc w:val="both"/>
              <w:rPr>
                <w:rFonts w:ascii="Arial" w:hAnsi="Arial" w:cs="Arial"/>
                <w:sz w:val="18"/>
                <w:szCs w:val="18"/>
                <w:lang w:val="en-GB"/>
              </w:rPr>
            </w:pPr>
            <w:r w:rsidRPr="00D222CA">
              <w:rPr>
                <w:rFonts w:ascii="Arial" w:hAnsi="Arial" w:cs="Arial"/>
                <w:sz w:val="18"/>
                <w:szCs w:val="18"/>
                <w:lang w:val="en-GB"/>
              </w:rPr>
              <w:t>Describe the Open URL Resolver functionality included in the system, including how it leverages KB data, how link priority is managed, how its public display can be configured (look and feel, data elements, etc), how it can be used outside the system, etc</w:t>
            </w:r>
            <w:r>
              <w:rPr>
                <w:rFonts w:ascii="Arial" w:hAnsi="Arial" w:cs="Arial"/>
                <w:sz w:val="18"/>
                <w:szCs w:val="18"/>
                <w:lang w:val="en-GB"/>
              </w:rPr>
              <w:t>.</w:t>
            </w:r>
          </w:p>
        </w:tc>
      </w:tr>
      <w:tr w:rsidR="00890DBD" w:rsidRPr="00761764" w14:paraId="29B93D46" w14:textId="77777777" w:rsidTr="007D0BDB">
        <w:tc>
          <w:tcPr>
            <w:tcW w:w="9448" w:type="dxa"/>
            <w:gridSpan w:val="2"/>
            <w:shd w:val="clear" w:color="auto" w:fill="auto"/>
          </w:tcPr>
          <w:p w14:paraId="634358F9"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27060B9"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0EF4BF96" w14:textId="77777777" w:rsidTr="007D0BDB">
        <w:tc>
          <w:tcPr>
            <w:tcW w:w="850" w:type="dxa"/>
            <w:shd w:val="clear" w:color="auto" w:fill="auto"/>
          </w:tcPr>
          <w:p w14:paraId="6C3B7F2F"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9.D</w:t>
            </w:r>
          </w:p>
        </w:tc>
        <w:tc>
          <w:tcPr>
            <w:tcW w:w="8598" w:type="dxa"/>
            <w:shd w:val="clear" w:color="auto" w:fill="auto"/>
          </w:tcPr>
          <w:p w14:paraId="418B1015" w14:textId="77777777" w:rsidR="00890DBD" w:rsidRPr="00761764" w:rsidRDefault="00D222CA" w:rsidP="00D222CA">
            <w:pPr>
              <w:rPr>
                <w:rFonts w:ascii="Arial" w:hAnsi="Arial" w:cs="Arial"/>
                <w:sz w:val="18"/>
                <w:szCs w:val="18"/>
                <w:lang w:val="en-GB"/>
              </w:rPr>
            </w:pPr>
            <w:r w:rsidRPr="00D222CA">
              <w:rPr>
                <w:rFonts w:ascii="Arial" w:hAnsi="Arial" w:cs="Arial"/>
                <w:sz w:val="18"/>
                <w:szCs w:val="18"/>
                <w:lang w:val="en-GB"/>
              </w:rPr>
              <w:t>Describe how licences are managed in the system: terms, conditions, documents, dates, public display, etc.</w:t>
            </w:r>
          </w:p>
        </w:tc>
      </w:tr>
      <w:tr w:rsidR="00890DBD" w:rsidRPr="00761764" w14:paraId="216F5946" w14:textId="77777777" w:rsidTr="007D0BDB">
        <w:tc>
          <w:tcPr>
            <w:tcW w:w="9448" w:type="dxa"/>
            <w:gridSpan w:val="2"/>
            <w:shd w:val="clear" w:color="auto" w:fill="auto"/>
          </w:tcPr>
          <w:p w14:paraId="5E669BAE"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7C09DF5"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0675AA39" w14:textId="77777777" w:rsidTr="007D0BDB">
        <w:tc>
          <w:tcPr>
            <w:tcW w:w="850" w:type="dxa"/>
            <w:shd w:val="clear" w:color="auto" w:fill="auto"/>
          </w:tcPr>
          <w:p w14:paraId="43789D71"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9.E</w:t>
            </w:r>
          </w:p>
        </w:tc>
        <w:tc>
          <w:tcPr>
            <w:tcW w:w="8598" w:type="dxa"/>
            <w:shd w:val="clear" w:color="auto" w:fill="auto"/>
          </w:tcPr>
          <w:p w14:paraId="053CBEF0" w14:textId="77777777" w:rsidR="00890DBD" w:rsidRPr="00761764" w:rsidRDefault="00D222CA" w:rsidP="00D222CA">
            <w:pPr>
              <w:rPr>
                <w:rFonts w:ascii="Arial" w:hAnsi="Arial" w:cs="Arial"/>
                <w:sz w:val="18"/>
                <w:szCs w:val="18"/>
                <w:lang w:val="en-GB"/>
              </w:rPr>
            </w:pPr>
            <w:r w:rsidRPr="00D222CA">
              <w:rPr>
                <w:rFonts w:ascii="Arial" w:hAnsi="Arial" w:cs="Arial"/>
                <w:sz w:val="18"/>
                <w:szCs w:val="18"/>
                <w:lang w:val="en-GB"/>
              </w:rPr>
              <w:t>Apart from what you already described for the Acquisitions module, indicate any functionality related to vendors that is specific to the Electronic Resource Management module.</w:t>
            </w:r>
          </w:p>
        </w:tc>
      </w:tr>
      <w:tr w:rsidR="00890DBD" w:rsidRPr="00761764" w14:paraId="60D831C0" w14:textId="77777777" w:rsidTr="007D0BDB">
        <w:tc>
          <w:tcPr>
            <w:tcW w:w="9448" w:type="dxa"/>
            <w:gridSpan w:val="2"/>
            <w:shd w:val="clear" w:color="auto" w:fill="auto"/>
          </w:tcPr>
          <w:p w14:paraId="6B10068D"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60F98D8E"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47B16E6F" w14:textId="77777777" w:rsidTr="007D0BDB">
        <w:tc>
          <w:tcPr>
            <w:tcW w:w="850" w:type="dxa"/>
            <w:shd w:val="clear" w:color="auto" w:fill="auto"/>
          </w:tcPr>
          <w:p w14:paraId="60B8759F"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9.F</w:t>
            </w:r>
          </w:p>
        </w:tc>
        <w:tc>
          <w:tcPr>
            <w:tcW w:w="8598" w:type="dxa"/>
            <w:shd w:val="clear" w:color="auto" w:fill="auto"/>
          </w:tcPr>
          <w:p w14:paraId="1F854A54" w14:textId="77777777" w:rsidR="00D222CA" w:rsidRPr="00D222CA" w:rsidRDefault="00D222CA" w:rsidP="00D222CA">
            <w:pPr>
              <w:jc w:val="both"/>
              <w:rPr>
                <w:rFonts w:ascii="Arial" w:hAnsi="Arial" w:cs="Arial"/>
                <w:sz w:val="18"/>
                <w:szCs w:val="18"/>
                <w:lang w:val="en-GB"/>
              </w:rPr>
            </w:pPr>
            <w:r w:rsidRPr="00D222CA">
              <w:rPr>
                <w:rFonts w:ascii="Arial" w:hAnsi="Arial" w:cs="Arial"/>
                <w:sz w:val="18"/>
                <w:szCs w:val="18"/>
                <w:lang w:val="en-GB"/>
              </w:rPr>
              <w:t>Provide details about how the Electronic Resource Management module interacts with other modules of the system:</w:t>
            </w:r>
          </w:p>
          <w:p w14:paraId="57812BC4" w14:textId="77777777" w:rsidR="00D222CA" w:rsidRPr="00D222CA" w:rsidRDefault="00D222CA" w:rsidP="00D222CA">
            <w:pPr>
              <w:jc w:val="both"/>
              <w:rPr>
                <w:rFonts w:ascii="Arial" w:hAnsi="Arial" w:cs="Arial"/>
                <w:sz w:val="18"/>
                <w:szCs w:val="18"/>
                <w:lang w:val="en-GB"/>
              </w:rPr>
            </w:pPr>
          </w:p>
          <w:p w14:paraId="1178E156" w14:textId="77777777" w:rsidR="00D222CA" w:rsidRPr="00D222CA" w:rsidRDefault="00D222CA" w:rsidP="007D0BDB">
            <w:pPr>
              <w:numPr>
                <w:ilvl w:val="0"/>
                <w:numId w:val="13"/>
              </w:numPr>
              <w:jc w:val="both"/>
              <w:rPr>
                <w:rFonts w:ascii="Arial" w:hAnsi="Arial" w:cs="Arial"/>
                <w:sz w:val="18"/>
                <w:szCs w:val="18"/>
                <w:lang w:val="en-GB"/>
              </w:rPr>
            </w:pPr>
            <w:r w:rsidRPr="00D222CA">
              <w:rPr>
                <w:rFonts w:ascii="Arial" w:hAnsi="Arial" w:cs="Arial"/>
                <w:sz w:val="18"/>
                <w:szCs w:val="18"/>
                <w:lang w:val="en-GB"/>
              </w:rPr>
              <w:t>Acquisitions. Describe how electronic resources are managed in this module and any specific features available.</w:t>
            </w:r>
          </w:p>
          <w:p w14:paraId="65695FA1" w14:textId="77777777" w:rsidR="00D222CA" w:rsidRPr="00D222CA" w:rsidRDefault="00D222CA" w:rsidP="007D0BDB">
            <w:pPr>
              <w:numPr>
                <w:ilvl w:val="0"/>
                <w:numId w:val="13"/>
              </w:numPr>
              <w:jc w:val="both"/>
              <w:rPr>
                <w:rFonts w:ascii="Arial" w:hAnsi="Arial" w:cs="Arial"/>
                <w:sz w:val="18"/>
                <w:szCs w:val="18"/>
                <w:lang w:val="en-GB"/>
              </w:rPr>
            </w:pPr>
            <w:r w:rsidRPr="00D222CA">
              <w:rPr>
                <w:rFonts w:ascii="Arial" w:hAnsi="Arial" w:cs="Arial"/>
                <w:sz w:val="18"/>
                <w:szCs w:val="18"/>
                <w:lang w:val="en-GB"/>
              </w:rPr>
              <w:t>Cataloguing. Describe how electronic resource titles and collections are described and how they relate to the print collection, both at the bibliographic and at the holdings level.</w:t>
            </w:r>
          </w:p>
          <w:p w14:paraId="168696F5" w14:textId="77777777" w:rsidR="00D222CA" w:rsidRPr="00D222CA" w:rsidRDefault="00D222CA" w:rsidP="007D0BDB">
            <w:pPr>
              <w:numPr>
                <w:ilvl w:val="0"/>
                <w:numId w:val="13"/>
              </w:numPr>
              <w:jc w:val="both"/>
              <w:rPr>
                <w:rFonts w:ascii="Arial" w:hAnsi="Arial" w:cs="Arial"/>
                <w:sz w:val="18"/>
                <w:szCs w:val="18"/>
                <w:lang w:val="en-GB"/>
              </w:rPr>
            </w:pPr>
            <w:r w:rsidRPr="00D222CA">
              <w:rPr>
                <w:rFonts w:ascii="Arial" w:hAnsi="Arial" w:cs="Arial"/>
                <w:sz w:val="18"/>
                <w:szCs w:val="18"/>
                <w:lang w:val="en-GB"/>
              </w:rPr>
              <w:t>Interlibrary Loan. Describe how the electronic resource collection can be used as a source for fulfilling requests from our own users and from other libraries.</w:t>
            </w:r>
          </w:p>
          <w:p w14:paraId="4459E4F5" w14:textId="77777777" w:rsidR="00890DBD" w:rsidRPr="00761764" w:rsidRDefault="00E41150" w:rsidP="007D0BDB">
            <w:pPr>
              <w:numPr>
                <w:ilvl w:val="0"/>
                <w:numId w:val="13"/>
              </w:numPr>
              <w:jc w:val="both"/>
              <w:rPr>
                <w:rFonts w:ascii="Arial" w:hAnsi="Arial" w:cs="Arial"/>
                <w:sz w:val="18"/>
                <w:szCs w:val="18"/>
                <w:lang w:val="en-GB"/>
              </w:rPr>
            </w:pPr>
            <w:r>
              <w:rPr>
                <w:rFonts w:ascii="Arial" w:hAnsi="Arial" w:cs="Arial"/>
                <w:sz w:val="18"/>
                <w:szCs w:val="18"/>
                <w:lang w:val="en-GB"/>
              </w:rPr>
              <w:t>End user interface</w:t>
            </w:r>
            <w:r w:rsidR="00D222CA" w:rsidRPr="00D222CA">
              <w:rPr>
                <w:rFonts w:ascii="Arial" w:hAnsi="Arial" w:cs="Arial"/>
                <w:sz w:val="18"/>
                <w:szCs w:val="18"/>
                <w:lang w:val="en-GB"/>
              </w:rPr>
              <w:t>. Indicate what electronic resource data is available for end users and how the library can control it.</w:t>
            </w:r>
          </w:p>
        </w:tc>
      </w:tr>
      <w:tr w:rsidR="00890DBD" w:rsidRPr="00761764" w14:paraId="2FED2479" w14:textId="77777777" w:rsidTr="007D0BDB">
        <w:tc>
          <w:tcPr>
            <w:tcW w:w="9448" w:type="dxa"/>
            <w:gridSpan w:val="2"/>
            <w:shd w:val="clear" w:color="auto" w:fill="auto"/>
          </w:tcPr>
          <w:p w14:paraId="7CE67395"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79D0DD9"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5FF9C550" w14:textId="77777777" w:rsidTr="007D0BDB">
        <w:tc>
          <w:tcPr>
            <w:tcW w:w="850" w:type="dxa"/>
            <w:shd w:val="clear" w:color="auto" w:fill="auto"/>
          </w:tcPr>
          <w:p w14:paraId="1F291A25"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9.G</w:t>
            </w:r>
          </w:p>
        </w:tc>
        <w:tc>
          <w:tcPr>
            <w:tcW w:w="8598" w:type="dxa"/>
            <w:shd w:val="clear" w:color="auto" w:fill="auto"/>
          </w:tcPr>
          <w:p w14:paraId="06DCCEE4" w14:textId="77777777" w:rsidR="00890DBD" w:rsidRPr="00761764" w:rsidRDefault="00D222CA" w:rsidP="00D222CA">
            <w:pPr>
              <w:rPr>
                <w:rFonts w:ascii="Arial" w:hAnsi="Arial" w:cs="Arial"/>
                <w:sz w:val="18"/>
                <w:szCs w:val="18"/>
                <w:lang w:val="en-GB"/>
              </w:rPr>
            </w:pPr>
            <w:r w:rsidRPr="00D222CA">
              <w:rPr>
                <w:rFonts w:ascii="Arial" w:hAnsi="Arial" w:cs="Arial"/>
                <w:sz w:val="18"/>
                <w:szCs w:val="18"/>
                <w:lang w:val="en-GB"/>
              </w:rPr>
              <w:t>Further to point 5.N, provide details about which electronic resource records support files attached and whether such files can be exposed to end users or third-party systems through APIs or Web Services.</w:t>
            </w:r>
          </w:p>
        </w:tc>
      </w:tr>
      <w:tr w:rsidR="00890DBD" w:rsidRPr="00761764" w14:paraId="5FA2994C" w14:textId="77777777" w:rsidTr="007D0BDB">
        <w:tc>
          <w:tcPr>
            <w:tcW w:w="9448" w:type="dxa"/>
            <w:gridSpan w:val="2"/>
            <w:shd w:val="clear" w:color="auto" w:fill="auto"/>
          </w:tcPr>
          <w:p w14:paraId="0C1368A8"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BDFCF26"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65A726AA" w14:textId="77777777" w:rsidTr="007D0BDB">
        <w:tc>
          <w:tcPr>
            <w:tcW w:w="850" w:type="dxa"/>
            <w:shd w:val="clear" w:color="auto" w:fill="auto"/>
          </w:tcPr>
          <w:p w14:paraId="541ADD23"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9.H</w:t>
            </w:r>
          </w:p>
        </w:tc>
        <w:tc>
          <w:tcPr>
            <w:tcW w:w="8598" w:type="dxa"/>
            <w:shd w:val="clear" w:color="auto" w:fill="auto"/>
          </w:tcPr>
          <w:p w14:paraId="25A27D21" w14:textId="77777777" w:rsidR="00890DBD" w:rsidRPr="00761764" w:rsidRDefault="00D222CA" w:rsidP="00D222CA">
            <w:pPr>
              <w:rPr>
                <w:rFonts w:ascii="Arial" w:hAnsi="Arial" w:cs="Arial"/>
                <w:sz w:val="18"/>
                <w:szCs w:val="18"/>
                <w:lang w:val="en-GB"/>
              </w:rPr>
            </w:pPr>
            <w:r w:rsidRPr="00D222CA">
              <w:rPr>
                <w:rFonts w:ascii="Arial" w:hAnsi="Arial" w:cs="Arial"/>
                <w:sz w:val="18"/>
                <w:szCs w:val="18"/>
                <w:lang w:val="en-GB"/>
              </w:rPr>
              <w:t>Provide details about the A-Z functionality of the system, describing which data is used to build such functionality, how the library can determine what is included and customise its contents, how it is published in the end user interface and how different types of system records (and which ones) are available to end users.</w:t>
            </w:r>
          </w:p>
        </w:tc>
      </w:tr>
      <w:tr w:rsidR="00890DBD" w:rsidRPr="00761764" w14:paraId="3C4D5DFE" w14:textId="77777777" w:rsidTr="007D0BDB">
        <w:tc>
          <w:tcPr>
            <w:tcW w:w="9448" w:type="dxa"/>
            <w:gridSpan w:val="2"/>
            <w:shd w:val="clear" w:color="auto" w:fill="auto"/>
          </w:tcPr>
          <w:p w14:paraId="58833321"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7F1BAD6A"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77EB537F" w14:textId="77777777" w:rsidTr="007D0BDB">
        <w:tc>
          <w:tcPr>
            <w:tcW w:w="850" w:type="dxa"/>
            <w:shd w:val="clear" w:color="auto" w:fill="auto"/>
          </w:tcPr>
          <w:p w14:paraId="63D8BB09"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9.I</w:t>
            </w:r>
          </w:p>
        </w:tc>
        <w:tc>
          <w:tcPr>
            <w:tcW w:w="8598" w:type="dxa"/>
            <w:shd w:val="clear" w:color="auto" w:fill="auto"/>
          </w:tcPr>
          <w:p w14:paraId="0C8C281B" w14:textId="77777777" w:rsidR="00890DBD" w:rsidRPr="00761764" w:rsidRDefault="00D222CA" w:rsidP="00D222CA">
            <w:pPr>
              <w:rPr>
                <w:rFonts w:ascii="Arial" w:hAnsi="Arial" w:cs="Arial"/>
                <w:sz w:val="18"/>
                <w:szCs w:val="18"/>
                <w:lang w:val="en-GB"/>
              </w:rPr>
            </w:pPr>
            <w:r w:rsidRPr="00D222CA">
              <w:rPr>
                <w:rFonts w:ascii="Arial" w:hAnsi="Arial" w:cs="Arial"/>
                <w:sz w:val="18"/>
                <w:szCs w:val="18"/>
                <w:lang w:val="en-GB"/>
              </w:rPr>
              <w:t>Describe how COUNTER reports and SUSHI harvesting are implemented in the system: functionality, versions, interactions with other modules (especially Acquisitions), etc.</w:t>
            </w:r>
          </w:p>
        </w:tc>
      </w:tr>
      <w:tr w:rsidR="00890DBD" w:rsidRPr="00761764" w14:paraId="047CD672" w14:textId="77777777" w:rsidTr="007D0BDB">
        <w:tc>
          <w:tcPr>
            <w:tcW w:w="9448" w:type="dxa"/>
            <w:gridSpan w:val="2"/>
            <w:shd w:val="clear" w:color="auto" w:fill="auto"/>
          </w:tcPr>
          <w:p w14:paraId="19EF181D"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43B98F3"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257C7EEC" w14:textId="77777777" w:rsidTr="007D0BDB">
        <w:tc>
          <w:tcPr>
            <w:tcW w:w="850" w:type="dxa"/>
            <w:shd w:val="clear" w:color="auto" w:fill="auto"/>
          </w:tcPr>
          <w:p w14:paraId="3D676B55"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9.J</w:t>
            </w:r>
          </w:p>
        </w:tc>
        <w:tc>
          <w:tcPr>
            <w:tcW w:w="8598" w:type="dxa"/>
            <w:shd w:val="clear" w:color="auto" w:fill="auto"/>
          </w:tcPr>
          <w:p w14:paraId="438D798A" w14:textId="77777777" w:rsidR="00890DBD" w:rsidRPr="00761764" w:rsidRDefault="00433967" w:rsidP="00433967">
            <w:pPr>
              <w:rPr>
                <w:rFonts w:ascii="Arial" w:hAnsi="Arial" w:cs="Arial"/>
                <w:sz w:val="18"/>
                <w:szCs w:val="18"/>
                <w:lang w:val="en-GB"/>
              </w:rPr>
            </w:pPr>
            <w:r w:rsidRPr="00433967">
              <w:rPr>
                <w:rFonts w:ascii="Arial" w:hAnsi="Arial" w:cs="Arial"/>
                <w:sz w:val="18"/>
                <w:szCs w:val="18"/>
                <w:lang w:val="en-GB"/>
              </w:rPr>
              <w:t>Describe the tools available for evaluating the electronic resource collection activations in order to obtain overlap analyses, open access alternatives to subscribed resources, etc.</w:t>
            </w:r>
          </w:p>
        </w:tc>
      </w:tr>
      <w:tr w:rsidR="00890DBD" w:rsidRPr="00761764" w14:paraId="7AC44288" w14:textId="77777777" w:rsidTr="007D0BDB">
        <w:tc>
          <w:tcPr>
            <w:tcW w:w="9448" w:type="dxa"/>
            <w:gridSpan w:val="2"/>
            <w:shd w:val="clear" w:color="auto" w:fill="auto"/>
          </w:tcPr>
          <w:p w14:paraId="341DEAC4"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63959BC"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05029E80" w14:textId="77777777" w:rsidTr="007D0BDB">
        <w:tc>
          <w:tcPr>
            <w:tcW w:w="850" w:type="dxa"/>
            <w:shd w:val="clear" w:color="auto" w:fill="auto"/>
          </w:tcPr>
          <w:p w14:paraId="713464B9"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9.K</w:t>
            </w:r>
          </w:p>
        </w:tc>
        <w:tc>
          <w:tcPr>
            <w:tcW w:w="8598" w:type="dxa"/>
            <w:shd w:val="clear" w:color="auto" w:fill="auto"/>
          </w:tcPr>
          <w:p w14:paraId="02090ED6" w14:textId="77777777" w:rsidR="00433967" w:rsidRPr="00433967" w:rsidRDefault="00433967" w:rsidP="00433967">
            <w:pPr>
              <w:jc w:val="both"/>
              <w:rPr>
                <w:rFonts w:ascii="Arial" w:hAnsi="Arial" w:cs="Arial"/>
                <w:sz w:val="18"/>
                <w:szCs w:val="18"/>
                <w:lang w:val="en-GB"/>
              </w:rPr>
            </w:pPr>
            <w:r w:rsidRPr="00433967">
              <w:rPr>
                <w:rFonts w:ascii="Arial" w:hAnsi="Arial" w:cs="Arial"/>
                <w:sz w:val="18"/>
                <w:szCs w:val="18"/>
                <w:lang w:val="en-GB"/>
              </w:rPr>
              <w:t>Data import/export. Describe how the system handles data import and export:</w:t>
            </w:r>
          </w:p>
          <w:p w14:paraId="308AE483" w14:textId="77777777" w:rsidR="00433967" w:rsidRPr="00433967" w:rsidRDefault="00433967" w:rsidP="00433967">
            <w:pPr>
              <w:jc w:val="both"/>
              <w:rPr>
                <w:rFonts w:ascii="Arial" w:hAnsi="Arial" w:cs="Arial"/>
                <w:sz w:val="18"/>
                <w:szCs w:val="18"/>
                <w:lang w:val="en-GB"/>
              </w:rPr>
            </w:pPr>
          </w:p>
          <w:p w14:paraId="5B6D34FB" w14:textId="77777777" w:rsidR="00433967" w:rsidRPr="00433967" w:rsidRDefault="00433967" w:rsidP="007D0BDB">
            <w:pPr>
              <w:numPr>
                <w:ilvl w:val="0"/>
                <w:numId w:val="14"/>
              </w:numPr>
              <w:jc w:val="both"/>
              <w:rPr>
                <w:rFonts w:ascii="Arial" w:hAnsi="Arial" w:cs="Arial"/>
                <w:sz w:val="18"/>
                <w:szCs w:val="18"/>
                <w:lang w:val="en-GB"/>
              </w:rPr>
            </w:pPr>
            <w:r w:rsidRPr="00433967">
              <w:rPr>
                <w:rFonts w:ascii="Arial" w:hAnsi="Arial" w:cs="Arial"/>
                <w:sz w:val="18"/>
                <w:szCs w:val="18"/>
                <w:lang w:val="en-GB"/>
              </w:rPr>
              <w:t>Data exchange with other KBs</w:t>
            </w:r>
          </w:p>
          <w:p w14:paraId="0796654B" w14:textId="77777777" w:rsidR="00433967" w:rsidRPr="00433967" w:rsidRDefault="00433967" w:rsidP="007D0BDB">
            <w:pPr>
              <w:numPr>
                <w:ilvl w:val="0"/>
                <w:numId w:val="14"/>
              </w:numPr>
              <w:jc w:val="both"/>
              <w:rPr>
                <w:rFonts w:ascii="Arial" w:hAnsi="Arial" w:cs="Arial"/>
                <w:sz w:val="18"/>
                <w:szCs w:val="18"/>
                <w:lang w:val="en-GB"/>
              </w:rPr>
            </w:pPr>
            <w:r w:rsidRPr="00433967">
              <w:rPr>
                <w:rFonts w:ascii="Arial" w:hAnsi="Arial" w:cs="Arial"/>
                <w:sz w:val="18"/>
                <w:szCs w:val="18"/>
                <w:lang w:val="en-GB"/>
              </w:rPr>
              <w:t>Holding data export for Google Scholar</w:t>
            </w:r>
          </w:p>
          <w:p w14:paraId="2FB89523" w14:textId="77777777" w:rsidR="00433967" w:rsidRPr="00433967" w:rsidRDefault="00433967" w:rsidP="007D0BDB">
            <w:pPr>
              <w:numPr>
                <w:ilvl w:val="0"/>
                <w:numId w:val="14"/>
              </w:numPr>
              <w:jc w:val="both"/>
              <w:rPr>
                <w:rFonts w:ascii="Arial" w:hAnsi="Arial" w:cs="Arial"/>
                <w:sz w:val="18"/>
                <w:szCs w:val="18"/>
                <w:lang w:val="en-GB"/>
              </w:rPr>
            </w:pPr>
            <w:r w:rsidRPr="00433967">
              <w:rPr>
                <w:rFonts w:ascii="Arial" w:hAnsi="Arial" w:cs="Arial"/>
                <w:sz w:val="18"/>
                <w:szCs w:val="18"/>
                <w:lang w:val="en-GB"/>
              </w:rPr>
              <w:t>Licence data exchange with other systems</w:t>
            </w:r>
          </w:p>
          <w:p w14:paraId="573E1D9B" w14:textId="77777777" w:rsidR="00890DBD" w:rsidRPr="00761764" w:rsidRDefault="00433967" w:rsidP="007D0BDB">
            <w:pPr>
              <w:numPr>
                <w:ilvl w:val="0"/>
                <w:numId w:val="14"/>
              </w:numPr>
              <w:jc w:val="both"/>
              <w:rPr>
                <w:rFonts w:ascii="Arial" w:hAnsi="Arial" w:cs="Arial"/>
                <w:sz w:val="18"/>
                <w:szCs w:val="18"/>
                <w:lang w:val="en-GB"/>
              </w:rPr>
            </w:pPr>
            <w:r w:rsidRPr="00433967">
              <w:rPr>
                <w:rFonts w:ascii="Arial" w:hAnsi="Arial" w:cs="Arial"/>
                <w:sz w:val="18"/>
                <w:szCs w:val="18"/>
                <w:lang w:val="en-GB"/>
              </w:rPr>
              <w:t>Other file formats and purposes supported</w:t>
            </w:r>
          </w:p>
        </w:tc>
      </w:tr>
      <w:tr w:rsidR="00890DBD" w:rsidRPr="00761764" w14:paraId="71346FBD" w14:textId="77777777" w:rsidTr="007D0BDB">
        <w:tc>
          <w:tcPr>
            <w:tcW w:w="9448" w:type="dxa"/>
            <w:gridSpan w:val="2"/>
            <w:shd w:val="clear" w:color="auto" w:fill="auto"/>
          </w:tcPr>
          <w:p w14:paraId="50874A26"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3AFA0FF"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39839785" w14:textId="77777777" w:rsidTr="007D0BDB">
        <w:tc>
          <w:tcPr>
            <w:tcW w:w="850" w:type="dxa"/>
            <w:shd w:val="clear" w:color="auto" w:fill="auto"/>
          </w:tcPr>
          <w:p w14:paraId="03C00984"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9.L</w:t>
            </w:r>
          </w:p>
        </w:tc>
        <w:tc>
          <w:tcPr>
            <w:tcW w:w="8598" w:type="dxa"/>
            <w:shd w:val="clear" w:color="auto" w:fill="auto"/>
          </w:tcPr>
          <w:p w14:paraId="7939CD3D" w14:textId="77777777" w:rsidR="00890DBD" w:rsidRPr="00761764" w:rsidRDefault="00433967" w:rsidP="00433967">
            <w:pPr>
              <w:rPr>
                <w:rFonts w:ascii="Arial" w:hAnsi="Arial" w:cs="Arial"/>
                <w:sz w:val="18"/>
                <w:szCs w:val="18"/>
                <w:lang w:val="en-GB"/>
              </w:rPr>
            </w:pPr>
            <w:r w:rsidRPr="00433967">
              <w:rPr>
                <w:rFonts w:ascii="Arial" w:hAnsi="Arial" w:cs="Arial"/>
                <w:sz w:val="18"/>
                <w:szCs w:val="18"/>
                <w:lang w:val="en-GB"/>
              </w:rPr>
              <w:t xml:space="preserve">The file provided as Annex </w:t>
            </w:r>
            <w:r>
              <w:rPr>
                <w:rFonts w:ascii="Arial" w:hAnsi="Arial" w:cs="Arial"/>
                <w:sz w:val="18"/>
                <w:szCs w:val="18"/>
                <w:lang w:val="en-GB"/>
              </w:rPr>
              <w:t>II D</w:t>
            </w:r>
            <w:r w:rsidRPr="00433967">
              <w:rPr>
                <w:rFonts w:ascii="Arial" w:hAnsi="Arial" w:cs="Arial"/>
                <w:sz w:val="18"/>
                <w:szCs w:val="18"/>
                <w:lang w:val="en-GB"/>
              </w:rPr>
              <w:t xml:space="preserve"> contains a list of collections/databases of interest to the EUI Library. Provide an analysis of such file indicating, for each collection/database, whether</w:t>
            </w:r>
            <w:r>
              <w:rPr>
                <w:rFonts w:ascii="Arial" w:hAnsi="Arial" w:cs="Arial"/>
                <w:sz w:val="18"/>
                <w:szCs w:val="18"/>
                <w:lang w:val="en-GB"/>
              </w:rPr>
              <w:t xml:space="preserve"> it is part of your </w:t>
            </w:r>
            <w:r w:rsidR="0065709D">
              <w:rPr>
                <w:rFonts w:ascii="Arial" w:hAnsi="Arial" w:cs="Arial"/>
                <w:sz w:val="18"/>
                <w:szCs w:val="18"/>
                <w:lang w:val="en-GB"/>
              </w:rPr>
              <w:t>K</w:t>
            </w:r>
            <w:r>
              <w:rPr>
                <w:rFonts w:ascii="Arial" w:hAnsi="Arial" w:cs="Arial"/>
                <w:sz w:val="18"/>
                <w:szCs w:val="18"/>
                <w:lang w:val="en-GB"/>
              </w:rPr>
              <w:t>nowledge Base of electronic resources (see point 9.B), whether</w:t>
            </w:r>
            <w:r w:rsidRPr="00433967">
              <w:rPr>
                <w:rFonts w:ascii="Arial" w:hAnsi="Arial" w:cs="Arial"/>
                <w:sz w:val="18"/>
                <w:szCs w:val="18"/>
                <w:lang w:val="en-GB"/>
              </w:rPr>
              <w:t xml:space="preserve"> its contents are covered by </w:t>
            </w:r>
            <w:r w:rsidR="00506080">
              <w:rPr>
                <w:rFonts w:ascii="Arial" w:hAnsi="Arial" w:cs="Arial"/>
                <w:sz w:val="18"/>
                <w:szCs w:val="18"/>
                <w:lang w:val="en-GB"/>
              </w:rPr>
              <w:t>your</w:t>
            </w:r>
            <w:r w:rsidRPr="00433967">
              <w:rPr>
                <w:rFonts w:ascii="Arial" w:hAnsi="Arial" w:cs="Arial"/>
                <w:sz w:val="18"/>
                <w:szCs w:val="18"/>
                <w:lang w:val="en-GB"/>
              </w:rPr>
              <w:t xml:space="preserve"> </w:t>
            </w:r>
            <w:r w:rsidR="00506080">
              <w:rPr>
                <w:rFonts w:ascii="Arial" w:hAnsi="Arial" w:cs="Arial"/>
                <w:sz w:val="18"/>
                <w:szCs w:val="18"/>
                <w:lang w:val="en-GB"/>
              </w:rPr>
              <w:t>C</w:t>
            </w:r>
            <w:r w:rsidRPr="00433967">
              <w:rPr>
                <w:rFonts w:ascii="Arial" w:hAnsi="Arial" w:cs="Arial"/>
                <w:sz w:val="18"/>
                <w:szCs w:val="18"/>
                <w:lang w:val="en-GB"/>
              </w:rPr>
              <w:t xml:space="preserve">entral </w:t>
            </w:r>
            <w:r w:rsidR="00506080">
              <w:rPr>
                <w:rFonts w:ascii="Arial" w:hAnsi="Arial" w:cs="Arial"/>
                <w:sz w:val="18"/>
                <w:szCs w:val="18"/>
                <w:lang w:val="en-GB"/>
              </w:rPr>
              <w:t>I</w:t>
            </w:r>
            <w:r w:rsidRPr="00433967">
              <w:rPr>
                <w:rFonts w:ascii="Arial" w:hAnsi="Arial" w:cs="Arial"/>
                <w:sz w:val="18"/>
                <w:szCs w:val="18"/>
                <w:lang w:val="en-GB"/>
              </w:rPr>
              <w:t>ndex, what level of coverage is included</w:t>
            </w:r>
            <w:r w:rsidR="0065709D">
              <w:rPr>
                <w:rFonts w:ascii="Arial" w:hAnsi="Arial" w:cs="Arial"/>
                <w:sz w:val="18"/>
                <w:szCs w:val="18"/>
                <w:lang w:val="en-GB"/>
              </w:rPr>
              <w:t xml:space="preserve"> in </w:t>
            </w:r>
            <w:r w:rsidR="00506080">
              <w:rPr>
                <w:rFonts w:ascii="Arial" w:hAnsi="Arial" w:cs="Arial"/>
                <w:sz w:val="18"/>
                <w:szCs w:val="18"/>
                <w:lang w:val="en-GB"/>
              </w:rPr>
              <w:t>your</w:t>
            </w:r>
            <w:r w:rsidR="0065709D">
              <w:rPr>
                <w:rFonts w:ascii="Arial" w:hAnsi="Arial" w:cs="Arial"/>
                <w:sz w:val="18"/>
                <w:szCs w:val="18"/>
                <w:lang w:val="en-GB"/>
              </w:rPr>
              <w:t xml:space="preserve"> </w:t>
            </w:r>
            <w:r w:rsidR="00506080">
              <w:rPr>
                <w:rFonts w:ascii="Arial" w:hAnsi="Arial" w:cs="Arial"/>
                <w:sz w:val="18"/>
                <w:szCs w:val="18"/>
                <w:lang w:val="en-GB"/>
              </w:rPr>
              <w:t>C</w:t>
            </w:r>
            <w:r w:rsidR="0065709D">
              <w:rPr>
                <w:rFonts w:ascii="Arial" w:hAnsi="Arial" w:cs="Arial"/>
                <w:sz w:val="18"/>
                <w:szCs w:val="18"/>
                <w:lang w:val="en-GB"/>
              </w:rPr>
              <w:t xml:space="preserve">entral </w:t>
            </w:r>
            <w:r w:rsidR="00506080">
              <w:rPr>
                <w:rFonts w:ascii="Arial" w:hAnsi="Arial" w:cs="Arial"/>
                <w:sz w:val="18"/>
                <w:szCs w:val="18"/>
                <w:lang w:val="en-GB"/>
              </w:rPr>
              <w:t>I</w:t>
            </w:r>
            <w:r w:rsidR="0065709D">
              <w:rPr>
                <w:rFonts w:ascii="Arial" w:hAnsi="Arial" w:cs="Arial"/>
                <w:sz w:val="18"/>
                <w:szCs w:val="18"/>
                <w:lang w:val="en-GB"/>
              </w:rPr>
              <w:t>ndex</w:t>
            </w:r>
            <w:r w:rsidRPr="00433967">
              <w:rPr>
                <w:rFonts w:ascii="Arial" w:hAnsi="Arial" w:cs="Arial"/>
                <w:sz w:val="18"/>
                <w:szCs w:val="18"/>
                <w:lang w:val="en-GB"/>
              </w:rPr>
              <w:t xml:space="preserve"> (metadata only, metadata + abstract, full text, etc.), and which percentage of the collection/databases is covered</w:t>
            </w:r>
            <w:r w:rsidR="0065709D">
              <w:rPr>
                <w:rFonts w:ascii="Arial" w:hAnsi="Arial" w:cs="Arial"/>
                <w:sz w:val="18"/>
                <w:szCs w:val="18"/>
                <w:lang w:val="en-GB"/>
              </w:rPr>
              <w:t xml:space="preserve"> by </w:t>
            </w:r>
            <w:r w:rsidR="00506080">
              <w:rPr>
                <w:rFonts w:ascii="Arial" w:hAnsi="Arial" w:cs="Arial"/>
                <w:sz w:val="18"/>
                <w:szCs w:val="18"/>
                <w:lang w:val="en-GB"/>
              </w:rPr>
              <w:t>your</w:t>
            </w:r>
            <w:r w:rsidR="0065709D">
              <w:rPr>
                <w:rFonts w:ascii="Arial" w:hAnsi="Arial" w:cs="Arial"/>
                <w:sz w:val="18"/>
                <w:szCs w:val="18"/>
                <w:lang w:val="en-GB"/>
              </w:rPr>
              <w:t xml:space="preserve"> </w:t>
            </w:r>
            <w:r w:rsidR="00506080">
              <w:rPr>
                <w:rFonts w:ascii="Arial" w:hAnsi="Arial" w:cs="Arial"/>
                <w:sz w:val="18"/>
                <w:szCs w:val="18"/>
                <w:lang w:val="en-GB"/>
              </w:rPr>
              <w:t>C</w:t>
            </w:r>
            <w:r w:rsidR="0065709D">
              <w:rPr>
                <w:rFonts w:ascii="Arial" w:hAnsi="Arial" w:cs="Arial"/>
                <w:sz w:val="18"/>
                <w:szCs w:val="18"/>
                <w:lang w:val="en-GB"/>
              </w:rPr>
              <w:t xml:space="preserve">entral </w:t>
            </w:r>
            <w:r w:rsidR="00506080">
              <w:rPr>
                <w:rFonts w:ascii="Arial" w:hAnsi="Arial" w:cs="Arial"/>
                <w:sz w:val="18"/>
                <w:szCs w:val="18"/>
                <w:lang w:val="en-GB"/>
              </w:rPr>
              <w:t>I</w:t>
            </w:r>
            <w:r w:rsidR="0065709D">
              <w:rPr>
                <w:rFonts w:ascii="Arial" w:hAnsi="Arial" w:cs="Arial"/>
                <w:sz w:val="18"/>
                <w:szCs w:val="18"/>
                <w:lang w:val="en-GB"/>
              </w:rPr>
              <w:t>ndex</w:t>
            </w:r>
            <w:r w:rsidRPr="00433967">
              <w:rPr>
                <w:rFonts w:ascii="Arial" w:hAnsi="Arial" w:cs="Arial"/>
                <w:sz w:val="18"/>
                <w:szCs w:val="18"/>
                <w:lang w:val="en-GB"/>
              </w:rPr>
              <w:t>.</w:t>
            </w:r>
          </w:p>
        </w:tc>
      </w:tr>
      <w:tr w:rsidR="00890DBD" w:rsidRPr="00761764" w14:paraId="494A604B" w14:textId="77777777" w:rsidTr="007D0BDB">
        <w:tc>
          <w:tcPr>
            <w:tcW w:w="9448" w:type="dxa"/>
            <w:gridSpan w:val="2"/>
            <w:shd w:val="clear" w:color="auto" w:fill="auto"/>
          </w:tcPr>
          <w:p w14:paraId="085894A0"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55CF07E"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5EEDAD2F" w14:textId="77777777" w:rsidTr="007D0BDB">
        <w:tc>
          <w:tcPr>
            <w:tcW w:w="850" w:type="dxa"/>
            <w:shd w:val="clear" w:color="auto" w:fill="auto"/>
          </w:tcPr>
          <w:p w14:paraId="1982E40C" w14:textId="77777777" w:rsidR="00890DBD" w:rsidRPr="00761764" w:rsidRDefault="00D222CA" w:rsidP="007D0BDB">
            <w:pPr>
              <w:jc w:val="both"/>
              <w:rPr>
                <w:rFonts w:ascii="Arial" w:hAnsi="Arial" w:cs="Arial"/>
                <w:sz w:val="18"/>
                <w:szCs w:val="18"/>
                <w:lang w:val="en-GB"/>
              </w:rPr>
            </w:pPr>
            <w:r>
              <w:rPr>
                <w:rFonts w:ascii="Arial" w:hAnsi="Arial" w:cs="Arial"/>
                <w:sz w:val="18"/>
                <w:szCs w:val="18"/>
                <w:lang w:val="en-GB"/>
              </w:rPr>
              <w:t>9.M</w:t>
            </w:r>
          </w:p>
        </w:tc>
        <w:tc>
          <w:tcPr>
            <w:tcW w:w="8598" w:type="dxa"/>
            <w:shd w:val="clear" w:color="auto" w:fill="auto"/>
          </w:tcPr>
          <w:p w14:paraId="4D7364C5" w14:textId="77777777" w:rsidR="00890DBD" w:rsidRPr="00761764" w:rsidRDefault="00433967" w:rsidP="00433967">
            <w:pPr>
              <w:rPr>
                <w:rFonts w:ascii="Arial" w:hAnsi="Arial" w:cs="Arial"/>
                <w:sz w:val="18"/>
                <w:szCs w:val="18"/>
                <w:lang w:val="en-GB"/>
              </w:rPr>
            </w:pPr>
            <w:r w:rsidRPr="00433967">
              <w:rPr>
                <w:rFonts w:ascii="Arial" w:hAnsi="Arial" w:cs="Arial"/>
                <w:sz w:val="18"/>
                <w:szCs w:val="18"/>
                <w:lang w:val="en-GB"/>
              </w:rPr>
              <w:t>Describe any additional related features or functionality included in your proposal.</w:t>
            </w:r>
          </w:p>
        </w:tc>
      </w:tr>
      <w:tr w:rsidR="00890DBD" w:rsidRPr="00761764" w14:paraId="7DADDC9A" w14:textId="77777777" w:rsidTr="007D0BDB">
        <w:tc>
          <w:tcPr>
            <w:tcW w:w="9448" w:type="dxa"/>
            <w:gridSpan w:val="2"/>
            <w:shd w:val="clear" w:color="auto" w:fill="auto"/>
          </w:tcPr>
          <w:p w14:paraId="5F19D930"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1F4FBCE" w14:textId="77777777" w:rsidR="00890DBD" w:rsidRDefault="00890DBD" w:rsidP="00890DBD">
      <w:pPr>
        <w:jc w:val="both"/>
        <w:rPr>
          <w:rFonts w:ascii="Arial" w:hAnsi="Arial" w:cs="Arial"/>
          <w:sz w:val="18"/>
          <w:szCs w:val="18"/>
          <w:lang w:val="en-GB"/>
        </w:rPr>
      </w:pPr>
    </w:p>
    <w:p w14:paraId="7E6CCB0D" w14:textId="77777777" w:rsidR="00EC6A6A" w:rsidRPr="00EC6A6A" w:rsidRDefault="00EC6A6A" w:rsidP="00890DBD">
      <w:pPr>
        <w:jc w:val="both"/>
        <w:rPr>
          <w:rFonts w:ascii="Arial" w:hAnsi="Arial" w:cs="Arial"/>
          <w:b/>
          <w:bCs/>
          <w:sz w:val="18"/>
          <w:szCs w:val="18"/>
          <w:lang w:val="en-GB"/>
        </w:rPr>
      </w:pPr>
      <w:r w:rsidRPr="00EC6A6A">
        <w:rPr>
          <w:rFonts w:ascii="Arial" w:hAnsi="Arial" w:cs="Arial"/>
          <w:b/>
          <w:bCs/>
          <w:sz w:val="18"/>
          <w:szCs w:val="18"/>
          <w:lang w:val="en-GB"/>
        </w:rPr>
        <w:t>10. Interlibrary Loan (ILL)</w:t>
      </w:r>
      <w:r w:rsidR="00C611F6">
        <w:rPr>
          <w:rFonts w:ascii="Arial" w:hAnsi="Arial" w:cs="Arial"/>
          <w:b/>
          <w:bCs/>
          <w:sz w:val="18"/>
          <w:szCs w:val="18"/>
          <w:lang w:val="en-GB"/>
        </w:rPr>
        <w:t xml:space="preserve"> (4 points)</w:t>
      </w:r>
    </w:p>
    <w:p w14:paraId="2EB69AEC" w14:textId="77777777" w:rsidR="00EC6A6A" w:rsidRDefault="00EC6A6A" w:rsidP="00890DBD">
      <w:pPr>
        <w:jc w:val="both"/>
        <w:rPr>
          <w:rFonts w:ascii="Arial" w:hAnsi="Arial" w:cs="Arial"/>
          <w:sz w:val="18"/>
          <w:szCs w:val="18"/>
          <w:lang w:val="en-GB"/>
        </w:rPr>
      </w:pPr>
    </w:p>
    <w:p w14:paraId="2E622A79" w14:textId="77777777" w:rsidR="00EC6A6A" w:rsidRDefault="00EC6A6A" w:rsidP="00890DBD">
      <w:pPr>
        <w:jc w:val="both"/>
        <w:rPr>
          <w:rFonts w:ascii="Arial" w:hAnsi="Arial" w:cs="Arial"/>
          <w:sz w:val="18"/>
          <w:szCs w:val="18"/>
          <w:lang w:val="en-GB"/>
        </w:rPr>
      </w:pPr>
      <w:r w:rsidRPr="00EC6A6A">
        <w:rPr>
          <w:rFonts w:ascii="Arial" w:hAnsi="Arial" w:cs="Arial"/>
          <w:sz w:val="18"/>
          <w:szCs w:val="18"/>
          <w:lang w:val="en-GB"/>
        </w:rPr>
        <w:t>The EUI Library provides ILL services</w:t>
      </w:r>
      <w:r w:rsidR="00340C5B">
        <w:rPr>
          <w:rFonts w:ascii="Arial" w:hAnsi="Arial" w:cs="Arial"/>
          <w:sz w:val="18"/>
          <w:szCs w:val="18"/>
          <w:lang w:val="en-GB"/>
        </w:rPr>
        <w:t xml:space="preserve"> to its users</w:t>
      </w:r>
      <w:r w:rsidRPr="00EC6A6A">
        <w:rPr>
          <w:rFonts w:ascii="Arial" w:hAnsi="Arial" w:cs="Arial"/>
          <w:sz w:val="18"/>
          <w:szCs w:val="18"/>
          <w:lang w:val="en-GB"/>
        </w:rPr>
        <w:t xml:space="preserve"> under a fully mediated scheme, preferably using the Subito service or requesting directly to supplying libraries where possible.</w:t>
      </w:r>
    </w:p>
    <w:p w14:paraId="07043C87" w14:textId="77777777" w:rsidR="00EC6A6A" w:rsidRPr="00EB7AD4" w:rsidRDefault="00EC6A6A"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109C7D24" w14:textId="77777777" w:rsidTr="007D0BDB">
        <w:tc>
          <w:tcPr>
            <w:tcW w:w="850" w:type="dxa"/>
            <w:shd w:val="clear" w:color="auto" w:fill="auto"/>
          </w:tcPr>
          <w:p w14:paraId="4892AEFB" w14:textId="77777777" w:rsidR="00890DBD" w:rsidRPr="00761764" w:rsidRDefault="00EC6A6A" w:rsidP="007D0BDB">
            <w:pPr>
              <w:jc w:val="both"/>
              <w:rPr>
                <w:rFonts w:ascii="Arial" w:hAnsi="Arial" w:cs="Arial"/>
                <w:sz w:val="18"/>
                <w:szCs w:val="18"/>
                <w:lang w:val="en-GB"/>
              </w:rPr>
            </w:pPr>
            <w:r>
              <w:rPr>
                <w:rFonts w:ascii="Arial" w:hAnsi="Arial" w:cs="Arial"/>
                <w:sz w:val="18"/>
                <w:szCs w:val="18"/>
                <w:lang w:val="en-GB"/>
              </w:rPr>
              <w:t>10.A</w:t>
            </w:r>
          </w:p>
        </w:tc>
        <w:tc>
          <w:tcPr>
            <w:tcW w:w="8598" w:type="dxa"/>
            <w:shd w:val="clear" w:color="auto" w:fill="auto"/>
          </w:tcPr>
          <w:p w14:paraId="3E4FA5E8" w14:textId="77777777" w:rsidR="00890DBD" w:rsidRPr="00761764" w:rsidRDefault="00EC6A6A" w:rsidP="00EC6A6A">
            <w:pPr>
              <w:rPr>
                <w:rFonts w:ascii="Arial" w:hAnsi="Arial" w:cs="Arial"/>
                <w:sz w:val="18"/>
                <w:szCs w:val="18"/>
                <w:lang w:val="en-GB"/>
              </w:rPr>
            </w:pPr>
            <w:r w:rsidRPr="00EC6A6A">
              <w:rPr>
                <w:rFonts w:ascii="Arial" w:hAnsi="Arial" w:cs="Arial"/>
                <w:sz w:val="18"/>
                <w:szCs w:val="18"/>
                <w:lang w:val="en-GB"/>
              </w:rPr>
              <w:t>Describe how the system manages all the processes and statuses (at least, new, pending, claimed, cancelled, received and fulfilled) related to ILL, with the Library acting both as a lender and as a borrower, for any type of material.</w:t>
            </w:r>
          </w:p>
        </w:tc>
      </w:tr>
      <w:tr w:rsidR="00890DBD" w:rsidRPr="00761764" w14:paraId="77888974" w14:textId="77777777" w:rsidTr="007D0BDB">
        <w:tc>
          <w:tcPr>
            <w:tcW w:w="9448" w:type="dxa"/>
            <w:gridSpan w:val="2"/>
            <w:shd w:val="clear" w:color="auto" w:fill="auto"/>
          </w:tcPr>
          <w:p w14:paraId="5E7988F8"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C0E0E8B"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103F7B35" w14:textId="77777777" w:rsidTr="007D0BDB">
        <w:tc>
          <w:tcPr>
            <w:tcW w:w="850" w:type="dxa"/>
            <w:shd w:val="clear" w:color="auto" w:fill="auto"/>
          </w:tcPr>
          <w:p w14:paraId="5250B772" w14:textId="77777777" w:rsidR="00890DBD" w:rsidRPr="00761764" w:rsidRDefault="00EC6A6A" w:rsidP="007D0BDB">
            <w:pPr>
              <w:jc w:val="both"/>
              <w:rPr>
                <w:rFonts w:ascii="Arial" w:hAnsi="Arial" w:cs="Arial"/>
                <w:sz w:val="18"/>
                <w:szCs w:val="18"/>
                <w:lang w:val="en-GB"/>
              </w:rPr>
            </w:pPr>
            <w:r>
              <w:rPr>
                <w:rFonts w:ascii="Arial" w:hAnsi="Arial" w:cs="Arial"/>
                <w:sz w:val="18"/>
                <w:szCs w:val="18"/>
                <w:lang w:val="en-GB"/>
              </w:rPr>
              <w:t>10.B</w:t>
            </w:r>
          </w:p>
        </w:tc>
        <w:tc>
          <w:tcPr>
            <w:tcW w:w="8598" w:type="dxa"/>
            <w:shd w:val="clear" w:color="auto" w:fill="auto"/>
          </w:tcPr>
          <w:p w14:paraId="7D9A7F28" w14:textId="77777777" w:rsidR="00EC6A6A" w:rsidRPr="00EC6A6A" w:rsidRDefault="00EC6A6A" w:rsidP="00EC6A6A">
            <w:pPr>
              <w:jc w:val="both"/>
              <w:rPr>
                <w:rFonts w:ascii="Arial" w:hAnsi="Arial" w:cs="Arial"/>
                <w:sz w:val="18"/>
                <w:szCs w:val="18"/>
                <w:lang w:val="en-GB"/>
              </w:rPr>
            </w:pPr>
            <w:r w:rsidRPr="00EC6A6A">
              <w:rPr>
                <w:rFonts w:ascii="Arial" w:hAnsi="Arial" w:cs="Arial"/>
                <w:sz w:val="18"/>
                <w:szCs w:val="18"/>
                <w:lang w:val="en-GB"/>
              </w:rPr>
              <w:t>Describe how the ILL module is integrated and interacts with the rest of the modules of the system, especially with:</w:t>
            </w:r>
          </w:p>
          <w:p w14:paraId="2B0D0D34" w14:textId="77777777" w:rsidR="00EC6A6A" w:rsidRPr="00EC6A6A" w:rsidRDefault="00EC6A6A" w:rsidP="00EC6A6A">
            <w:pPr>
              <w:jc w:val="both"/>
              <w:rPr>
                <w:rFonts w:ascii="Arial" w:hAnsi="Arial" w:cs="Arial"/>
                <w:sz w:val="18"/>
                <w:szCs w:val="18"/>
                <w:lang w:val="en-GB"/>
              </w:rPr>
            </w:pPr>
          </w:p>
          <w:p w14:paraId="2EC05E7B" w14:textId="77777777" w:rsidR="00EC6A6A" w:rsidRPr="00EC6A6A" w:rsidRDefault="00EC6A6A" w:rsidP="007D0BDB">
            <w:pPr>
              <w:numPr>
                <w:ilvl w:val="0"/>
                <w:numId w:val="15"/>
              </w:numPr>
              <w:jc w:val="both"/>
              <w:rPr>
                <w:rFonts w:ascii="Arial" w:hAnsi="Arial" w:cs="Arial"/>
                <w:sz w:val="18"/>
                <w:szCs w:val="18"/>
                <w:lang w:val="en-GB"/>
              </w:rPr>
            </w:pPr>
            <w:r w:rsidRPr="00EC6A6A">
              <w:rPr>
                <w:rFonts w:ascii="Arial" w:hAnsi="Arial" w:cs="Arial"/>
                <w:sz w:val="18"/>
                <w:szCs w:val="18"/>
                <w:lang w:val="en-GB"/>
              </w:rPr>
              <w:t>Circulation (including its configuration): patron database, circulation rules, fines, notifications, etc.</w:t>
            </w:r>
          </w:p>
          <w:p w14:paraId="24F55F50" w14:textId="77777777" w:rsidR="00EC6A6A" w:rsidRPr="00EC6A6A" w:rsidRDefault="00EC6A6A" w:rsidP="007D0BDB">
            <w:pPr>
              <w:numPr>
                <w:ilvl w:val="0"/>
                <w:numId w:val="15"/>
              </w:numPr>
              <w:jc w:val="both"/>
              <w:rPr>
                <w:rFonts w:ascii="Arial" w:hAnsi="Arial" w:cs="Arial"/>
                <w:sz w:val="18"/>
                <w:szCs w:val="18"/>
                <w:lang w:val="en-GB"/>
              </w:rPr>
            </w:pPr>
            <w:r w:rsidRPr="00EC6A6A">
              <w:rPr>
                <w:rFonts w:ascii="Arial" w:hAnsi="Arial" w:cs="Arial"/>
                <w:sz w:val="18"/>
                <w:szCs w:val="18"/>
                <w:lang w:val="en-GB"/>
              </w:rPr>
              <w:t>Acquisitions: transferring ILL request to orders and vice versa, ILL request funding, etc.</w:t>
            </w:r>
          </w:p>
          <w:p w14:paraId="7456569A" w14:textId="77777777" w:rsidR="00EC6A6A" w:rsidRPr="00EC6A6A" w:rsidRDefault="00EC6A6A" w:rsidP="007D0BDB">
            <w:pPr>
              <w:numPr>
                <w:ilvl w:val="0"/>
                <w:numId w:val="15"/>
              </w:numPr>
              <w:jc w:val="both"/>
              <w:rPr>
                <w:rFonts w:ascii="Arial" w:hAnsi="Arial" w:cs="Arial"/>
                <w:sz w:val="18"/>
                <w:szCs w:val="18"/>
                <w:lang w:val="en-GB"/>
              </w:rPr>
            </w:pPr>
            <w:r w:rsidRPr="00EC6A6A">
              <w:rPr>
                <w:rFonts w:ascii="Arial" w:hAnsi="Arial" w:cs="Arial"/>
                <w:sz w:val="18"/>
                <w:szCs w:val="18"/>
                <w:lang w:val="en-GB"/>
              </w:rPr>
              <w:t>Electronic Resources: availability of holdings enabled in the KB at the time of handling requests</w:t>
            </w:r>
          </w:p>
          <w:p w14:paraId="2F454A48" w14:textId="77777777" w:rsidR="00890DBD" w:rsidRPr="00761764" w:rsidRDefault="00EC6A6A" w:rsidP="007D0BDB">
            <w:pPr>
              <w:numPr>
                <w:ilvl w:val="0"/>
                <w:numId w:val="15"/>
              </w:numPr>
              <w:jc w:val="both"/>
              <w:rPr>
                <w:rFonts w:ascii="Arial" w:hAnsi="Arial" w:cs="Arial"/>
                <w:sz w:val="18"/>
                <w:szCs w:val="18"/>
                <w:lang w:val="en-GB"/>
              </w:rPr>
            </w:pPr>
            <w:r w:rsidRPr="00EC6A6A">
              <w:rPr>
                <w:rFonts w:ascii="Arial" w:hAnsi="Arial" w:cs="Arial"/>
                <w:sz w:val="18"/>
                <w:szCs w:val="18"/>
                <w:lang w:val="en-GB"/>
              </w:rPr>
              <w:t xml:space="preserve">End user interface and </w:t>
            </w:r>
            <w:proofErr w:type="spellStart"/>
            <w:r w:rsidRPr="00EC6A6A">
              <w:rPr>
                <w:rFonts w:ascii="Arial" w:hAnsi="Arial" w:cs="Arial"/>
                <w:sz w:val="18"/>
                <w:szCs w:val="18"/>
                <w:lang w:val="en-GB"/>
              </w:rPr>
              <w:t>OpenURL</w:t>
            </w:r>
            <w:proofErr w:type="spellEnd"/>
            <w:r w:rsidRPr="00EC6A6A">
              <w:rPr>
                <w:rFonts w:ascii="Arial" w:hAnsi="Arial" w:cs="Arial"/>
                <w:sz w:val="18"/>
                <w:szCs w:val="18"/>
                <w:lang w:val="en-GB"/>
              </w:rPr>
              <w:t xml:space="preserve"> Resolver: checking patron ILL request against library holdings (print and electronic); ILL requests, loans and history in patron account; authenticated request forms</w:t>
            </w:r>
          </w:p>
        </w:tc>
      </w:tr>
      <w:tr w:rsidR="00890DBD" w:rsidRPr="00761764" w14:paraId="6A4774D5" w14:textId="77777777" w:rsidTr="007D0BDB">
        <w:tc>
          <w:tcPr>
            <w:tcW w:w="9448" w:type="dxa"/>
            <w:gridSpan w:val="2"/>
            <w:shd w:val="clear" w:color="auto" w:fill="auto"/>
          </w:tcPr>
          <w:p w14:paraId="6E666BEE"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259F475"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7801881B" w14:textId="77777777" w:rsidTr="007D0BDB">
        <w:tc>
          <w:tcPr>
            <w:tcW w:w="850" w:type="dxa"/>
            <w:shd w:val="clear" w:color="auto" w:fill="auto"/>
          </w:tcPr>
          <w:p w14:paraId="6004079D" w14:textId="77777777" w:rsidR="00890DBD" w:rsidRPr="00761764" w:rsidRDefault="00EC6A6A" w:rsidP="007D0BDB">
            <w:pPr>
              <w:jc w:val="both"/>
              <w:rPr>
                <w:rFonts w:ascii="Arial" w:hAnsi="Arial" w:cs="Arial"/>
                <w:sz w:val="18"/>
                <w:szCs w:val="18"/>
                <w:lang w:val="en-GB"/>
              </w:rPr>
            </w:pPr>
            <w:r>
              <w:rPr>
                <w:rFonts w:ascii="Arial" w:hAnsi="Arial" w:cs="Arial"/>
                <w:sz w:val="18"/>
                <w:szCs w:val="18"/>
                <w:lang w:val="en-GB"/>
              </w:rPr>
              <w:t>10.C</w:t>
            </w:r>
          </w:p>
        </w:tc>
        <w:tc>
          <w:tcPr>
            <w:tcW w:w="8598" w:type="dxa"/>
            <w:shd w:val="clear" w:color="auto" w:fill="auto"/>
          </w:tcPr>
          <w:p w14:paraId="15A50D72" w14:textId="77777777" w:rsidR="00890DBD" w:rsidRPr="00761764" w:rsidRDefault="00EC6A6A" w:rsidP="00EC6A6A">
            <w:pPr>
              <w:rPr>
                <w:rFonts w:ascii="Arial" w:hAnsi="Arial" w:cs="Arial"/>
                <w:sz w:val="18"/>
                <w:szCs w:val="18"/>
                <w:lang w:val="en-GB"/>
              </w:rPr>
            </w:pPr>
            <w:r w:rsidRPr="00EC6A6A">
              <w:rPr>
                <w:rFonts w:ascii="Arial" w:hAnsi="Arial" w:cs="Arial"/>
                <w:sz w:val="18"/>
                <w:szCs w:val="18"/>
                <w:lang w:val="en-GB"/>
              </w:rPr>
              <w:t>Describe any special features related to specific types of materials (books, articles, microforms, etc) or formats (print, electronic, etc), with particular attention to ILL requests delivered in electronic format.</w:t>
            </w:r>
          </w:p>
        </w:tc>
      </w:tr>
      <w:tr w:rsidR="00890DBD" w:rsidRPr="00761764" w14:paraId="49D931E4" w14:textId="77777777" w:rsidTr="007D0BDB">
        <w:tc>
          <w:tcPr>
            <w:tcW w:w="9448" w:type="dxa"/>
            <w:gridSpan w:val="2"/>
            <w:shd w:val="clear" w:color="auto" w:fill="auto"/>
          </w:tcPr>
          <w:p w14:paraId="6DCF6EC3"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C5BC5D4"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3A9D6BE7" w14:textId="77777777" w:rsidTr="007D0BDB">
        <w:tc>
          <w:tcPr>
            <w:tcW w:w="850" w:type="dxa"/>
            <w:shd w:val="clear" w:color="auto" w:fill="auto"/>
          </w:tcPr>
          <w:p w14:paraId="57C1333A" w14:textId="77777777" w:rsidR="00890DBD" w:rsidRPr="00761764" w:rsidRDefault="00EC6A6A" w:rsidP="007D0BDB">
            <w:pPr>
              <w:jc w:val="both"/>
              <w:rPr>
                <w:rFonts w:ascii="Arial" w:hAnsi="Arial" w:cs="Arial"/>
                <w:sz w:val="18"/>
                <w:szCs w:val="18"/>
                <w:lang w:val="en-GB"/>
              </w:rPr>
            </w:pPr>
            <w:bookmarkStart w:id="4" w:name="_Hlk121492497"/>
            <w:r>
              <w:rPr>
                <w:rFonts w:ascii="Arial" w:hAnsi="Arial" w:cs="Arial"/>
                <w:sz w:val="18"/>
                <w:szCs w:val="18"/>
                <w:lang w:val="en-GB"/>
              </w:rPr>
              <w:t>10.D</w:t>
            </w:r>
          </w:p>
        </w:tc>
        <w:tc>
          <w:tcPr>
            <w:tcW w:w="8598" w:type="dxa"/>
            <w:shd w:val="clear" w:color="auto" w:fill="auto"/>
          </w:tcPr>
          <w:p w14:paraId="29D7106A" w14:textId="77777777" w:rsidR="00890DBD" w:rsidRPr="00761764" w:rsidRDefault="00EC6A6A" w:rsidP="00EC6A6A">
            <w:pPr>
              <w:rPr>
                <w:rFonts w:ascii="Arial" w:hAnsi="Arial" w:cs="Arial"/>
                <w:sz w:val="18"/>
                <w:szCs w:val="18"/>
                <w:lang w:val="en-GB"/>
              </w:rPr>
            </w:pPr>
            <w:r w:rsidRPr="00EC6A6A">
              <w:rPr>
                <w:rFonts w:ascii="Arial" w:hAnsi="Arial" w:cs="Arial"/>
                <w:sz w:val="18"/>
                <w:szCs w:val="18"/>
                <w:lang w:val="en-GB"/>
              </w:rPr>
              <w:t>Explain if, and how, open access alternatives can be identified during the process of handling the ILL request in order to fulfil it.</w:t>
            </w:r>
          </w:p>
        </w:tc>
      </w:tr>
      <w:tr w:rsidR="00890DBD" w:rsidRPr="00761764" w14:paraId="1A735919" w14:textId="77777777" w:rsidTr="007D0BDB">
        <w:tc>
          <w:tcPr>
            <w:tcW w:w="9448" w:type="dxa"/>
            <w:gridSpan w:val="2"/>
            <w:shd w:val="clear" w:color="auto" w:fill="auto"/>
          </w:tcPr>
          <w:p w14:paraId="44415C01"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bookmarkEnd w:id="4"/>
    </w:tbl>
    <w:p w14:paraId="562DD98A" w14:textId="77777777" w:rsidR="00890DBD"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AA50BB" w:rsidRPr="00761764" w14:paraId="246A5F9A" w14:textId="77777777" w:rsidTr="00924180">
        <w:tc>
          <w:tcPr>
            <w:tcW w:w="850" w:type="dxa"/>
            <w:shd w:val="clear" w:color="auto" w:fill="auto"/>
          </w:tcPr>
          <w:p w14:paraId="37FF6B95" w14:textId="77777777" w:rsidR="00AA50BB" w:rsidRPr="00761764" w:rsidRDefault="00AA50BB" w:rsidP="00924180">
            <w:pPr>
              <w:jc w:val="both"/>
              <w:rPr>
                <w:rFonts w:ascii="Arial" w:hAnsi="Arial" w:cs="Arial"/>
                <w:sz w:val="18"/>
                <w:szCs w:val="18"/>
                <w:lang w:val="en-GB"/>
              </w:rPr>
            </w:pPr>
            <w:r>
              <w:rPr>
                <w:rFonts w:ascii="Arial" w:hAnsi="Arial" w:cs="Arial"/>
                <w:sz w:val="18"/>
                <w:szCs w:val="18"/>
                <w:lang w:val="en-GB"/>
              </w:rPr>
              <w:t>10.E</w:t>
            </w:r>
          </w:p>
        </w:tc>
        <w:tc>
          <w:tcPr>
            <w:tcW w:w="8598" w:type="dxa"/>
            <w:shd w:val="clear" w:color="auto" w:fill="auto"/>
          </w:tcPr>
          <w:p w14:paraId="5CCF14E9" w14:textId="77777777" w:rsidR="00AA50BB" w:rsidRPr="00AA50BB" w:rsidRDefault="00AA50BB" w:rsidP="00AA50BB">
            <w:pPr>
              <w:rPr>
                <w:rFonts w:ascii="Arial" w:hAnsi="Arial" w:cs="Arial"/>
                <w:sz w:val="18"/>
                <w:szCs w:val="18"/>
                <w:lang w:val="en-GB"/>
              </w:rPr>
            </w:pPr>
            <w:r w:rsidRPr="00AA50BB">
              <w:rPr>
                <w:rFonts w:ascii="Arial" w:hAnsi="Arial" w:cs="Arial"/>
                <w:sz w:val="18"/>
                <w:szCs w:val="18"/>
                <w:lang w:val="en-GB"/>
              </w:rPr>
              <w:t>Describe which methods are available for communicating with users concerning their ILL activity (print, email, SMS, app, other, etc.):</w:t>
            </w:r>
          </w:p>
          <w:p w14:paraId="0F620A0F" w14:textId="77777777" w:rsidR="00AA50BB" w:rsidRPr="00AA50BB" w:rsidRDefault="00AA50BB" w:rsidP="00AA50BB">
            <w:pPr>
              <w:ind w:left="-720"/>
              <w:rPr>
                <w:rFonts w:ascii="Arial" w:hAnsi="Arial" w:cs="Arial"/>
                <w:sz w:val="18"/>
                <w:szCs w:val="18"/>
                <w:lang w:val="en-GB"/>
              </w:rPr>
            </w:pPr>
          </w:p>
          <w:p w14:paraId="3F28AC01" w14:textId="77777777" w:rsidR="00AA50BB" w:rsidRPr="00AA50BB" w:rsidRDefault="00AA50BB" w:rsidP="00AA50BB">
            <w:pPr>
              <w:numPr>
                <w:ilvl w:val="0"/>
                <w:numId w:val="28"/>
              </w:numPr>
              <w:ind w:left="720"/>
              <w:rPr>
                <w:rFonts w:ascii="Arial" w:hAnsi="Arial" w:cs="Arial"/>
                <w:sz w:val="18"/>
                <w:szCs w:val="18"/>
                <w:lang w:val="en-GB"/>
              </w:rPr>
            </w:pPr>
            <w:r w:rsidRPr="00AA50BB">
              <w:rPr>
                <w:rFonts w:ascii="Arial" w:hAnsi="Arial" w:cs="Arial"/>
                <w:sz w:val="18"/>
                <w:szCs w:val="18"/>
                <w:lang w:val="en-GB"/>
              </w:rPr>
              <w:t>How they are triggered; interactively, scheduled, based on events, etc.</w:t>
            </w:r>
          </w:p>
          <w:p w14:paraId="165B71F1" w14:textId="77777777" w:rsidR="00AA50BB" w:rsidRPr="00AA50BB" w:rsidRDefault="00AA50BB" w:rsidP="00AA50BB">
            <w:pPr>
              <w:numPr>
                <w:ilvl w:val="0"/>
                <w:numId w:val="28"/>
              </w:numPr>
              <w:rPr>
                <w:rFonts w:ascii="Arial" w:hAnsi="Arial" w:cs="Arial"/>
                <w:sz w:val="18"/>
                <w:szCs w:val="18"/>
                <w:lang w:val="en-GB"/>
              </w:rPr>
            </w:pPr>
            <w:r w:rsidRPr="00AA50BB">
              <w:rPr>
                <w:rFonts w:ascii="Arial" w:hAnsi="Arial" w:cs="Arial"/>
                <w:sz w:val="18"/>
                <w:szCs w:val="18"/>
                <w:lang w:val="en-GB"/>
              </w:rPr>
              <w:t>How messages can be customised by the library</w:t>
            </w:r>
          </w:p>
          <w:p w14:paraId="4D2EDA48" w14:textId="77777777" w:rsidR="00AA50BB" w:rsidRPr="00AA50BB" w:rsidRDefault="00AA50BB" w:rsidP="00AA50BB">
            <w:pPr>
              <w:numPr>
                <w:ilvl w:val="0"/>
                <w:numId w:val="28"/>
              </w:numPr>
              <w:rPr>
                <w:rFonts w:ascii="Arial" w:hAnsi="Arial" w:cs="Arial"/>
                <w:sz w:val="18"/>
                <w:szCs w:val="18"/>
                <w:lang w:val="en-GB"/>
              </w:rPr>
            </w:pPr>
            <w:r w:rsidRPr="00AA50BB">
              <w:rPr>
                <w:rFonts w:ascii="Arial" w:hAnsi="Arial" w:cs="Arial"/>
                <w:sz w:val="18"/>
                <w:szCs w:val="18"/>
                <w:lang w:val="en-GB"/>
              </w:rPr>
              <w:lastRenderedPageBreak/>
              <w:t>In the case of scheduled communications, describe how the scheduler works</w:t>
            </w:r>
          </w:p>
          <w:p w14:paraId="1978CAAF" w14:textId="77777777" w:rsidR="00AA50BB" w:rsidRPr="00AA50BB" w:rsidRDefault="00AA50BB" w:rsidP="00AA50BB">
            <w:pPr>
              <w:numPr>
                <w:ilvl w:val="0"/>
                <w:numId w:val="28"/>
              </w:numPr>
              <w:rPr>
                <w:rFonts w:ascii="Arial" w:hAnsi="Arial" w:cs="Arial"/>
                <w:sz w:val="18"/>
                <w:szCs w:val="18"/>
                <w:lang w:val="en-GB"/>
              </w:rPr>
            </w:pPr>
            <w:r w:rsidRPr="00AA50BB">
              <w:rPr>
                <w:rFonts w:ascii="Arial" w:hAnsi="Arial" w:cs="Arial"/>
                <w:sz w:val="18"/>
                <w:szCs w:val="18"/>
                <w:lang w:val="en-GB"/>
              </w:rPr>
              <w:t>How follow-up communications can be managed and traced</w:t>
            </w:r>
          </w:p>
          <w:p w14:paraId="4A045CD6" w14:textId="77777777" w:rsidR="00AA50BB" w:rsidRPr="00AA50BB" w:rsidRDefault="00AA50BB" w:rsidP="00924180">
            <w:pPr>
              <w:numPr>
                <w:ilvl w:val="0"/>
                <w:numId w:val="28"/>
              </w:numPr>
              <w:rPr>
                <w:rFonts w:ascii="Arial" w:hAnsi="Arial" w:cs="Arial"/>
                <w:sz w:val="18"/>
                <w:szCs w:val="18"/>
                <w:lang w:val="en-GB"/>
              </w:rPr>
            </w:pPr>
            <w:r w:rsidRPr="00AA50BB">
              <w:rPr>
                <w:rFonts w:ascii="Arial" w:hAnsi="Arial" w:cs="Arial"/>
                <w:sz w:val="18"/>
                <w:szCs w:val="18"/>
                <w:lang w:val="en-GB"/>
              </w:rPr>
              <w:t>How/if messages sent/exchanged are logged and can be accessed by the library</w:t>
            </w:r>
          </w:p>
        </w:tc>
      </w:tr>
      <w:tr w:rsidR="00AA50BB" w:rsidRPr="00761764" w14:paraId="4895942A" w14:textId="77777777" w:rsidTr="00924180">
        <w:tc>
          <w:tcPr>
            <w:tcW w:w="9448" w:type="dxa"/>
            <w:gridSpan w:val="2"/>
            <w:shd w:val="clear" w:color="auto" w:fill="auto"/>
          </w:tcPr>
          <w:p w14:paraId="1FE252F7" w14:textId="77777777" w:rsidR="00AA50BB" w:rsidRPr="00761764" w:rsidRDefault="00AA50BB" w:rsidP="00924180">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2D61DF35" w14:textId="77777777" w:rsidR="00AA50BB" w:rsidRDefault="00AA50BB" w:rsidP="00890DBD">
      <w:pPr>
        <w:jc w:val="both"/>
        <w:rPr>
          <w:rFonts w:ascii="Arial" w:hAnsi="Arial" w:cs="Arial"/>
          <w:sz w:val="18"/>
          <w:szCs w:val="18"/>
          <w:lang w:val="en-GB"/>
        </w:rPr>
      </w:pPr>
    </w:p>
    <w:p w14:paraId="1EBCC6D4" w14:textId="77777777" w:rsidR="00AA50BB" w:rsidRPr="00EB7AD4" w:rsidRDefault="00AA50BB"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890DBD" w:rsidRPr="00761764" w14:paraId="1615F7D6" w14:textId="77777777" w:rsidTr="007D0BDB">
        <w:tc>
          <w:tcPr>
            <w:tcW w:w="850" w:type="dxa"/>
            <w:shd w:val="clear" w:color="auto" w:fill="auto"/>
          </w:tcPr>
          <w:p w14:paraId="4B246CEF" w14:textId="77777777" w:rsidR="00890DBD" w:rsidRPr="00761764" w:rsidRDefault="00EC6A6A" w:rsidP="007D0BDB">
            <w:pPr>
              <w:jc w:val="both"/>
              <w:rPr>
                <w:rFonts w:ascii="Arial" w:hAnsi="Arial" w:cs="Arial"/>
                <w:sz w:val="18"/>
                <w:szCs w:val="18"/>
                <w:lang w:val="en-GB"/>
              </w:rPr>
            </w:pPr>
            <w:r>
              <w:rPr>
                <w:rFonts w:ascii="Arial" w:hAnsi="Arial" w:cs="Arial"/>
                <w:sz w:val="18"/>
                <w:szCs w:val="18"/>
                <w:lang w:val="en-GB"/>
              </w:rPr>
              <w:t>10.</w:t>
            </w:r>
            <w:r w:rsidR="00AA50BB">
              <w:rPr>
                <w:rFonts w:ascii="Arial" w:hAnsi="Arial" w:cs="Arial"/>
                <w:sz w:val="18"/>
                <w:szCs w:val="18"/>
                <w:lang w:val="en-GB"/>
              </w:rPr>
              <w:t>F</w:t>
            </w:r>
          </w:p>
        </w:tc>
        <w:tc>
          <w:tcPr>
            <w:tcW w:w="8598" w:type="dxa"/>
            <w:shd w:val="clear" w:color="auto" w:fill="auto"/>
          </w:tcPr>
          <w:p w14:paraId="4F73F653" w14:textId="77777777" w:rsidR="00340C5B" w:rsidRPr="00340C5B" w:rsidRDefault="00340C5B" w:rsidP="00340C5B">
            <w:pPr>
              <w:jc w:val="both"/>
              <w:rPr>
                <w:rFonts w:ascii="Arial" w:hAnsi="Arial" w:cs="Arial"/>
                <w:sz w:val="18"/>
                <w:szCs w:val="18"/>
                <w:lang w:val="en-GB"/>
              </w:rPr>
            </w:pPr>
            <w:r w:rsidRPr="00340C5B">
              <w:rPr>
                <w:rFonts w:ascii="Arial" w:hAnsi="Arial" w:cs="Arial"/>
                <w:sz w:val="18"/>
                <w:szCs w:val="18"/>
                <w:lang w:val="en-GB"/>
              </w:rPr>
              <w:t>Describe how supplying libraries are managed in the system:</w:t>
            </w:r>
          </w:p>
          <w:p w14:paraId="2EBD9E67" w14:textId="77777777" w:rsidR="00340C5B" w:rsidRPr="00340C5B" w:rsidRDefault="00340C5B" w:rsidP="00340C5B">
            <w:pPr>
              <w:jc w:val="both"/>
              <w:rPr>
                <w:rFonts w:ascii="Arial" w:hAnsi="Arial" w:cs="Arial"/>
                <w:sz w:val="18"/>
                <w:szCs w:val="18"/>
                <w:lang w:val="en-GB"/>
              </w:rPr>
            </w:pPr>
          </w:p>
          <w:p w14:paraId="3B729D80" w14:textId="77777777" w:rsidR="00340C5B" w:rsidRPr="00340C5B" w:rsidRDefault="00340C5B" w:rsidP="007D0BDB">
            <w:pPr>
              <w:numPr>
                <w:ilvl w:val="0"/>
                <w:numId w:val="16"/>
              </w:numPr>
              <w:jc w:val="both"/>
              <w:rPr>
                <w:rFonts w:ascii="Arial" w:hAnsi="Arial" w:cs="Arial"/>
                <w:sz w:val="18"/>
                <w:szCs w:val="18"/>
                <w:lang w:val="en-GB"/>
              </w:rPr>
            </w:pPr>
            <w:r w:rsidRPr="00340C5B">
              <w:rPr>
                <w:rFonts w:ascii="Arial" w:hAnsi="Arial" w:cs="Arial"/>
                <w:sz w:val="18"/>
                <w:szCs w:val="18"/>
                <w:lang w:val="en-GB"/>
              </w:rPr>
              <w:t>Record of the library: fields, values, etc.</w:t>
            </w:r>
          </w:p>
          <w:p w14:paraId="3711074D" w14:textId="77777777" w:rsidR="00340C5B" w:rsidRPr="00340C5B" w:rsidRDefault="00340C5B" w:rsidP="007D0BDB">
            <w:pPr>
              <w:numPr>
                <w:ilvl w:val="0"/>
                <w:numId w:val="16"/>
              </w:numPr>
              <w:jc w:val="both"/>
              <w:rPr>
                <w:rFonts w:ascii="Arial" w:hAnsi="Arial" w:cs="Arial"/>
                <w:sz w:val="18"/>
                <w:szCs w:val="18"/>
                <w:lang w:val="en-GB"/>
              </w:rPr>
            </w:pPr>
            <w:r w:rsidRPr="00340C5B">
              <w:rPr>
                <w:rFonts w:ascii="Arial" w:hAnsi="Arial" w:cs="Arial"/>
                <w:sz w:val="18"/>
                <w:szCs w:val="18"/>
                <w:lang w:val="en-GB"/>
              </w:rPr>
              <w:t>Claims and reminders</w:t>
            </w:r>
          </w:p>
          <w:p w14:paraId="2351D99C" w14:textId="77777777" w:rsidR="00890DBD" w:rsidRPr="00761764" w:rsidRDefault="00340C5B" w:rsidP="007D0BDB">
            <w:pPr>
              <w:numPr>
                <w:ilvl w:val="0"/>
                <w:numId w:val="16"/>
              </w:numPr>
              <w:jc w:val="both"/>
              <w:rPr>
                <w:rFonts w:ascii="Arial" w:hAnsi="Arial" w:cs="Arial"/>
                <w:sz w:val="18"/>
                <w:szCs w:val="18"/>
                <w:lang w:val="en-GB"/>
              </w:rPr>
            </w:pPr>
            <w:r w:rsidRPr="00340C5B">
              <w:rPr>
                <w:rFonts w:ascii="Arial" w:hAnsi="Arial" w:cs="Arial"/>
                <w:sz w:val="18"/>
                <w:szCs w:val="18"/>
                <w:lang w:val="en-GB"/>
              </w:rPr>
              <w:t>Setting up ranked lists of preferred supplying libraries, so that an ILL request can be fulfilled by the best preference/availability match</w:t>
            </w:r>
          </w:p>
        </w:tc>
      </w:tr>
      <w:tr w:rsidR="00890DBD" w:rsidRPr="00761764" w14:paraId="796CBC47" w14:textId="77777777" w:rsidTr="007D0BDB">
        <w:tc>
          <w:tcPr>
            <w:tcW w:w="9448" w:type="dxa"/>
            <w:gridSpan w:val="2"/>
            <w:shd w:val="clear" w:color="auto" w:fill="auto"/>
          </w:tcPr>
          <w:p w14:paraId="63D18F20" w14:textId="77777777" w:rsidR="00890DBD" w:rsidRPr="00761764" w:rsidRDefault="00890DBD"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B7FE115" w14:textId="77777777" w:rsidR="00890DBD" w:rsidRPr="00EB7AD4" w:rsidRDefault="00890DBD" w:rsidP="00890DBD">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4606CB3B" w14:textId="77777777" w:rsidTr="007D0BDB">
        <w:tc>
          <w:tcPr>
            <w:tcW w:w="850" w:type="dxa"/>
            <w:shd w:val="clear" w:color="auto" w:fill="auto"/>
          </w:tcPr>
          <w:bookmarkEnd w:id="3"/>
          <w:p w14:paraId="53EAD50B" w14:textId="77777777" w:rsidR="00011A76" w:rsidRPr="00761764" w:rsidRDefault="00EC6A6A" w:rsidP="007D0BDB">
            <w:pPr>
              <w:jc w:val="both"/>
              <w:rPr>
                <w:rFonts w:ascii="Arial" w:hAnsi="Arial" w:cs="Arial"/>
                <w:sz w:val="18"/>
                <w:szCs w:val="18"/>
                <w:lang w:val="en-GB"/>
              </w:rPr>
            </w:pPr>
            <w:r>
              <w:rPr>
                <w:rFonts w:ascii="Arial" w:hAnsi="Arial" w:cs="Arial"/>
                <w:sz w:val="18"/>
                <w:szCs w:val="18"/>
                <w:lang w:val="en-GB"/>
              </w:rPr>
              <w:t>10.</w:t>
            </w:r>
            <w:r w:rsidR="00AA50BB">
              <w:rPr>
                <w:rFonts w:ascii="Arial" w:hAnsi="Arial" w:cs="Arial"/>
                <w:sz w:val="18"/>
                <w:szCs w:val="18"/>
                <w:lang w:val="en-GB"/>
              </w:rPr>
              <w:t>G</w:t>
            </w:r>
          </w:p>
        </w:tc>
        <w:tc>
          <w:tcPr>
            <w:tcW w:w="8598" w:type="dxa"/>
            <w:shd w:val="clear" w:color="auto" w:fill="auto"/>
          </w:tcPr>
          <w:p w14:paraId="72FBEED8" w14:textId="77777777" w:rsidR="00011A76" w:rsidRPr="00761764" w:rsidRDefault="00340C5B" w:rsidP="00340C5B">
            <w:pPr>
              <w:rPr>
                <w:rFonts w:ascii="Arial" w:hAnsi="Arial" w:cs="Arial"/>
                <w:sz w:val="18"/>
                <w:szCs w:val="18"/>
                <w:lang w:val="en-GB"/>
              </w:rPr>
            </w:pPr>
            <w:r w:rsidRPr="00340C5B">
              <w:rPr>
                <w:rFonts w:ascii="Arial" w:hAnsi="Arial" w:cs="Arial"/>
                <w:sz w:val="18"/>
                <w:szCs w:val="18"/>
                <w:lang w:val="en-GB"/>
              </w:rPr>
              <w:t>Indicate what ILL-related relevant standards are supported, specifically NCIP, ISO 18626 and ISO 10161. Describe how these standards, or any other relevant ones, are implemented in the system and with which third-party systems they are used to interface with.</w:t>
            </w:r>
          </w:p>
        </w:tc>
      </w:tr>
      <w:tr w:rsidR="00011A76" w:rsidRPr="00761764" w14:paraId="1DE34592" w14:textId="77777777" w:rsidTr="007D0BDB">
        <w:tc>
          <w:tcPr>
            <w:tcW w:w="9448" w:type="dxa"/>
            <w:gridSpan w:val="2"/>
            <w:shd w:val="clear" w:color="auto" w:fill="auto"/>
          </w:tcPr>
          <w:p w14:paraId="0DAF6C88"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2F0B34D"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50D53C7D" w14:textId="77777777" w:rsidTr="007D0BDB">
        <w:tc>
          <w:tcPr>
            <w:tcW w:w="850" w:type="dxa"/>
            <w:shd w:val="clear" w:color="auto" w:fill="auto"/>
          </w:tcPr>
          <w:p w14:paraId="571B72D4" w14:textId="77777777" w:rsidR="00011A76" w:rsidRPr="00761764" w:rsidRDefault="00EC6A6A" w:rsidP="007D0BDB">
            <w:pPr>
              <w:jc w:val="both"/>
              <w:rPr>
                <w:rFonts w:ascii="Arial" w:hAnsi="Arial" w:cs="Arial"/>
                <w:sz w:val="18"/>
                <w:szCs w:val="18"/>
                <w:lang w:val="en-GB"/>
              </w:rPr>
            </w:pPr>
            <w:r>
              <w:rPr>
                <w:rFonts w:ascii="Arial" w:hAnsi="Arial" w:cs="Arial"/>
                <w:sz w:val="18"/>
                <w:szCs w:val="18"/>
                <w:lang w:val="en-GB"/>
              </w:rPr>
              <w:t>10.</w:t>
            </w:r>
            <w:r w:rsidR="00AA50BB">
              <w:rPr>
                <w:rFonts w:ascii="Arial" w:hAnsi="Arial" w:cs="Arial"/>
                <w:sz w:val="18"/>
                <w:szCs w:val="18"/>
                <w:lang w:val="en-GB"/>
              </w:rPr>
              <w:t>H</w:t>
            </w:r>
          </w:p>
        </w:tc>
        <w:tc>
          <w:tcPr>
            <w:tcW w:w="8598" w:type="dxa"/>
            <w:shd w:val="clear" w:color="auto" w:fill="auto"/>
          </w:tcPr>
          <w:p w14:paraId="53111165" w14:textId="77777777" w:rsidR="00011A76" w:rsidRPr="00761764" w:rsidRDefault="00340C5B" w:rsidP="00340C5B">
            <w:pPr>
              <w:rPr>
                <w:rFonts w:ascii="Arial" w:hAnsi="Arial" w:cs="Arial"/>
                <w:sz w:val="18"/>
                <w:szCs w:val="18"/>
                <w:lang w:val="en-GB"/>
              </w:rPr>
            </w:pPr>
            <w:r w:rsidRPr="00340C5B">
              <w:rPr>
                <w:rFonts w:ascii="Arial" w:hAnsi="Arial" w:cs="Arial"/>
                <w:sz w:val="18"/>
                <w:szCs w:val="18"/>
                <w:lang w:val="en-GB"/>
              </w:rPr>
              <w:t>Describe any special ILL features for any specific supplier or platform, especially for British Library, Subito and OCLC</w:t>
            </w:r>
            <w:r>
              <w:rPr>
                <w:rFonts w:ascii="Arial" w:hAnsi="Arial" w:cs="Arial"/>
                <w:sz w:val="18"/>
                <w:szCs w:val="18"/>
                <w:lang w:val="en-GB"/>
              </w:rPr>
              <w:t>.</w:t>
            </w:r>
          </w:p>
        </w:tc>
      </w:tr>
      <w:tr w:rsidR="00011A76" w:rsidRPr="00761764" w14:paraId="4CEA36FE" w14:textId="77777777" w:rsidTr="007D0BDB">
        <w:tc>
          <w:tcPr>
            <w:tcW w:w="9448" w:type="dxa"/>
            <w:gridSpan w:val="2"/>
            <w:shd w:val="clear" w:color="auto" w:fill="auto"/>
          </w:tcPr>
          <w:p w14:paraId="1F7E575C"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04C8E8E"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598C7D9A" w14:textId="77777777" w:rsidTr="007D0BDB">
        <w:tc>
          <w:tcPr>
            <w:tcW w:w="850" w:type="dxa"/>
            <w:shd w:val="clear" w:color="auto" w:fill="auto"/>
          </w:tcPr>
          <w:p w14:paraId="2405C716" w14:textId="77777777" w:rsidR="00011A76" w:rsidRPr="00761764" w:rsidRDefault="00EC6A6A" w:rsidP="007D0BDB">
            <w:pPr>
              <w:jc w:val="both"/>
              <w:rPr>
                <w:rFonts w:ascii="Arial" w:hAnsi="Arial" w:cs="Arial"/>
                <w:sz w:val="18"/>
                <w:szCs w:val="18"/>
                <w:lang w:val="en-GB"/>
              </w:rPr>
            </w:pPr>
            <w:r>
              <w:rPr>
                <w:rFonts w:ascii="Arial" w:hAnsi="Arial" w:cs="Arial"/>
                <w:sz w:val="18"/>
                <w:szCs w:val="18"/>
                <w:lang w:val="en-GB"/>
              </w:rPr>
              <w:t>10.</w:t>
            </w:r>
            <w:r w:rsidR="00AA50BB">
              <w:rPr>
                <w:rFonts w:ascii="Arial" w:hAnsi="Arial" w:cs="Arial"/>
                <w:sz w:val="18"/>
                <w:szCs w:val="18"/>
                <w:lang w:val="en-GB"/>
              </w:rPr>
              <w:t>I</w:t>
            </w:r>
          </w:p>
        </w:tc>
        <w:tc>
          <w:tcPr>
            <w:tcW w:w="8598" w:type="dxa"/>
            <w:shd w:val="clear" w:color="auto" w:fill="auto"/>
          </w:tcPr>
          <w:p w14:paraId="0CB3673E" w14:textId="77777777" w:rsidR="00011A76" w:rsidRPr="00761764" w:rsidRDefault="00340C5B" w:rsidP="00340C5B">
            <w:pPr>
              <w:rPr>
                <w:rFonts w:ascii="Arial" w:hAnsi="Arial" w:cs="Arial"/>
                <w:sz w:val="18"/>
                <w:szCs w:val="18"/>
                <w:lang w:val="en-GB"/>
              </w:rPr>
            </w:pPr>
            <w:r w:rsidRPr="00340C5B">
              <w:rPr>
                <w:rFonts w:ascii="Arial" w:hAnsi="Arial" w:cs="Arial"/>
                <w:sz w:val="18"/>
                <w:szCs w:val="18"/>
                <w:lang w:val="en-GB"/>
              </w:rPr>
              <w:t>Indicate if, and how, the library can limit the number of ILL requests for a patron for a specific period of time (for instance, one year).</w:t>
            </w:r>
          </w:p>
        </w:tc>
      </w:tr>
      <w:tr w:rsidR="00011A76" w:rsidRPr="00761764" w14:paraId="1B3BBDCF" w14:textId="77777777" w:rsidTr="007D0BDB">
        <w:tc>
          <w:tcPr>
            <w:tcW w:w="9448" w:type="dxa"/>
            <w:gridSpan w:val="2"/>
            <w:shd w:val="clear" w:color="auto" w:fill="auto"/>
          </w:tcPr>
          <w:p w14:paraId="7DBB731B"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DED705C"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4423B3CC" w14:textId="77777777" w:rsidTr="007D0BDB">
        <w:tc>
          <w:tcPr>
            <w:tcW w:w="850" w:type="dxa"/>
            <w:shd w:val="clear" w:color="auto" w:fill="auto"/>
          </w:tcPr>
          <w:p w14:paraId="78FC622B" w14:textId="77777777" w:rsidR="00011A76" w:rsidRPr="00761764" w:rsidRDefault="00EC6A6A" w:rsidP="007D0BDB">
            <w:pPr>
              <w:jc w:val="both"/>
              <w:rPr>
                <w:rFonts w:ascii="Arial" w:hAnsi="Arial" w:cs="Arial"/>
                <w:sz w:val="18"/>
                <w:szCs w:val="18"/>
                <w:lang w:val="en-GB"/>
              </w:rPr>
            </w:pPr>
            <w:r>
              <w:rPr>
                <w:rFonts w:ascii="Arial" w:hAnsi="Arial" w:cs="Arial"/>
                <w:sz w:val="18"/>
                <w:szCs w:val="18"/>
                <w:lang w:val="en-GB"/>
              </w:rPr>
              <w:t>10.</w:t>
            </w:r>
            <w:r w:rsidR="00AA50BB">
              <w:rPr>
                <w:rFonts w:ascii="Arial" w:hAnsi="Arial" w:cs="Arial"/>
                <w:sz w:val="18"/>
                <w:szCs w:val="18"/>
                <w:lang w:val="en-GB"/>
              </w:rPr>
              <w:t>J</w:t>
            </w:r>
          </w:p>
        </w:tc>
        <w:tc>
          <w:tcPr>
            <w:tcW w:w="8598" w:type="dxa"/>
            <w:shd w:val="clear" w:color="auto" w:fill="auto"/>
          </w:tcPr>
          <w:p w14:paraId="054F0948" w14:textId="77777777" w:rsidR="00011A76" w:rsidRPr="00761764" w:rsidRDefault="00340C5B" w:rsidP="00340C5B">
            <w:pPr>
              <w:rPr>
                <w:rFonts w:ascii="Arial" w:hAnsi="Arial" w:cs="Arial"/>
                <w:sz w:val="18"/>
                <w:szCs w:val="18"/>
                <w:lang w:val="en-GB"/>
              </w:rPr>
            </w:pPr>
            <w:r w:rsidRPr="00340C5B">
              <w:rPr>
                <w:rFonts w:ascii="Arial" w:hAnsi="Arial" w:cs="Arial"/>
                <w:sz w:val="18"/>
                <w:szCs w:val="18"/>
                <w:lang w:val="en-GB"/>
              </w:rPr>
              <w:t>Describe any additional related features or functionality included in your proposal.</w:t>
            </w:r>
          </w:p>
        </w:tc>
      </w:tr>
      <w:tr w:rsidR="00011A76" w:rsidRPr="00761764" w14:paraId="530211B8" w14:textId="77777777" w:rsidTr="007D0BDB">
        <w:tc>
          <w:tcPr>
            <w:tcW w:w="9448" w:type="dxa"/>
            <w:gridSpan w:val="2"/>
            <w:shd w:val="clear" w:color="auto" w:fill="auto"/>
          </w:tcPr>
          <w:p w14:paraId="28B56C22"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16E909F" w14:textId="77777777" w:rsidR="00011A76" w:rsidRDefault="00011A76" w:rsidP="00011A76">
      <w:pPr>
        <w:jc w:val="both"/>
        <w:rPr>
          <w:rFonts w:ascii="Arial" w:hAnsi="Arial" w:cs="Arial"/>
          <w:sz w:val="18"/>
          <w:szCs w:val="18"/>
          <w:lang w:val="en-GB"/>
        </w:rPr>
      </w:pPr>
    </w:p>
    <w:p w14:paraId="59AECFE5" w14:textId="77777777" w:rsidR="0069491D" w:rsidRPr="0069491D" w:rsidRDefault="0069491D" w:rsidP="00011A76">
      <w:pPr>
        <w:jc w:val="both"/>
        <w:rPr>
          <w:rFonts w:ascii="Arial" w:hAnsi="Arial" w:cs="Arial"/>
          <w:b/>
          <w:bCs/>
          <w:sz w:val="18"/>
          <w:szCs w:val="18"/>
          <w:lang w:val="en-GB"/>
        </w:rPr>
      </w:pPr>
      <w:r w:rsidRPr="0069491D">
        <w:rPr>
          <w:rFonts w:ascii="Arial" w:hAnsi="Arial" w:cs="Arial"/>
          <w:b/>
          <w:bCs/>
          <w:sz w:val="18"/>
          <w:szCs w:val="18"/>
          <w:lang w:val="en-GB"/>
        </w:rPr>
        <w:t>11. Reporting and Analytics</w:t>
      </w:r>
      <w:r w:rsidR="00C611F6">
        <w:rPr>
          <w:rFonts w:ascii="Arial" w:hAnsi="Arial" w:cs="Arial"/>
          <w:b/>
          <w:bCs/>
          <w:sz w:val="18"/>
          <w:szCs w:val="18"/>
          <w:lang w:val="en-GB"/>
        </w:rPr>
        <w:t xml:space="preserve"> (4 points)</w:t>
      </w:r>
    </w:p>
    <w:p w14:paraId="226A5D82" w14:textId="77777777" w:rsidR="0069491D" w:rsidRPr="00EB7AD4" w:rsidRDefault="0069491D"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5392056" w14:textId="77777777" w:rsidTr="007D0BDB">
        <w:tc>
          <w:tcPr>
            <w:tcW w:w="850" w:type="dxa"/>
            <w:shd w:val="clear" w:color="auto" w:fill="auto"/>
          </w:tcPr>
          <w:p w14:paraId="65920B7B"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11.A</w:t>
            </w:r>
          </w:p>
        </w:tc>
        <w:tc>
          <w:tcPr>
            <w:tcW w:w="8598" w:type="dxa"/>
            <w:shd w:val="clear" w:color="auto" w:fill="auto"/>
          </w:tcPr>
          <w:p w14:paraId="2ECF63EC"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Describe the system’s functionality to generate reports (lists, statistics, etc.) of the activity and performance, current and historical, of all areas of the Library, based on data resulting from all the types of records existing in the system or derivatives of this data. Provide an explanation of the features available for all modules and provide specific details about each module.</w:t>
            </w:r>
          </w:p>
        </w:tc>
      </w:tr>
      <w:tr w:rsidR="00011A76" w:rsidRPr="00761764" w14:paraId="4D870E11" w14:textId="77777777" w:rsidTr="007D0BDB">
        <w:tc>
          <w:tcPr>
            <w:tcW w:w="9448" w:type="dxa"/>
            <w:gridSpan w:val="2"/>
            <w:shd w:val="clear" w:color="auto" w:fill="auto"/>
          </w:tcPr>
          <w:p w14:paraId="5B9A67A5"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13375F2"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1386742" w14:textId="77777777" w:rsidTr="007D0BDB">
        <w:tc>
          <w:tcPr>
            <w:tcW w:w="850" w:type="dxa"/>
            <w:shd w:val="clear" w:color="auto" w:fill="auto"/>
          </w:tcPr>
          <w:p w14:paraId="3E40A19A"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11.B</w:t>
            </w:r>
          </w:p>
        </w:tc>
        <w:tc>
          <w:tcPr>
            <w:tcW w:w="8598" w:type="dxa"/>
            <w:shd w:val="clear" w:color="auto" w:fill="auto"/>
          </w:tcPr>
          <w:p w14:paraId="50845EDF"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Explained how the data available for reporting is maintained.</w:t>
            </w:r>
          </w:p>
        </w:tc>
      </w:tr>
      <w:tr w:rsidR="00011A76" w:rsidRPr="00761764" w14:paraId="3F75894A" w14:textId="77777777" w:rsidTr="007D0BDB">
        <w:tc>
          <w:tcPr>
            <w:tcW w:w="9448" w:type="dxa"/>
            <w:gridSpan w:val="2"/>
            <w:shd w:val="clear" w:color="auto" w:fill="auto"/>
          </w:tcPr>
          <w:p w14:paraId="6BDE0513"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B20A3BE"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47B91F8D" w14:textId="77777777" w:rsidTr="007D0BDB">
        <w:tc>
          <w:tcPr>
            <w:tcW w:w="850" w:type="dxa"/>
            <w:shd w:val="clear" w:color="auto" w:fill="auto"/>
          </w:tcPr>
          <w:p w14:paraId="4E366AEB"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11.C</w:t>
            </w:r>
          </w:p>
        </w:tc>
        <w:tc>
          <w:tcPr>
            <w:tcW w:w="8598" w:type="dxa"/>
            <w:shd w:val="clear" w:color="auto" w:fill="auto"/>
          </w:tcPr>
          <w:p w14:paraId="18B08A5F"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Describe the scheduler of tasks available in the module.</w:t>
            </w:r>
          </w:p>
        </w:tc>
      </w:tr>
      <w:tr w:rsidR="00011A76" w:rsidRPr="00761764" w14:paraId="1CF753BB" w14:textId="77777777" w:rsidTr="007D0BDB">
        <w:tc>
          <w:tcPr>
            <w:tcW w:w="9448" w:type="dxa"/>
            <w:gridSpan w:val="2"/>
            <w:shd w:val="clear" w:color="auto" w:fill="auto"/>
          </w:tcPr>
          <w:p w14:paraId="23FC312D"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753F23E"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5A035EA" w14:textId="77777777" w:rsidTr="007D0BDB">
        <w:tc>
          <w:tcPr>
            <w:tcW w:w="850" w:type="dxa"/>
            <w:shd w:val="clear" w:color="auto" w:fill="auto"/>
          </w:tcPr>
          <w:p w14:paraId="4A810F09"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11.D</w:t>
            </w:r>
          </w:p>
        </w:tc>
        <w:tc>
          <w:tcPr>
            <w:tcW w:w="8598" w:type="dxa"/>
            <w:shd w:val="clear" w:color="auto" w:fill="auto"/>
          </w:tcPr>
          <w:p w14:paraId="542AB64B"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Describe how the Library can run predefined or customised reports, providing selections based on data-based or configuration-based fields. Explain the types of selections available in reports and how the Library can combine different fields for selection and for output.</w:t>
            </w:r>
          </w:p>
        </w:tc>
      </w:tr>
      <w:tr w:rsidR="00011A76" w:rsidRPr="00761764" w14:paraId="4E4005F2" w14:textId="77777777" w:rsidTr="007D0BDB">
        <w:tc>
          <w:tcPr>
            <w:tcW w:w="9448" w:type="dxa"/>
            <w:gridSpan w:val="2"/>
            <w:shd w:val="clear" w:color="auto" w:fill="auto"/>
          </w:tcPr>
          <w:p w14:paraId="6E40FD3D"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930E744"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53AEEF0B" w14:textId="77777777" w:rsidTr="007D0BDB">
        <w:tc>
          <w:tcPr>
            <w:tcW w:w="850" w:type="dxa"/>
            <w:shd w:val="clear" w:color="auto" w:fill="auto"/>
          </w:tcPr>
          <w:p w14:paraId="3424C0B8"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11.E</w:t>
            </w:r>
          </w:p>
        </w:tc>
        <w:tc>
          <w:tcPr>
            <w:tcW w:w="8598" w:type="dxa"/>
            <w:shd w:val="clear" w:color="auto" w:fill="auto"/>
          </w:tcPr>
          <w:p w14:paraId="01022259" w14:textId="77777777" w:rsidR="0069491D" w:rsidRPr="0069491D" w:rsidRDefault="0069491D" w:rsidP="0069491D">
            <w:pPr>
              <w:jc w:val="both"/>
              <w:rPr>
                <w:rFonts w:ascii="Arial" w:hAnsi="Arial" w:cs="Arial"/>
                <w:sz w:val="18"/>
                <w:szCs w:val="18"/>
                <w:lang w:val="en-GB"/>
              </w:rPr>
            </w:pPr>
            <w:r w:rsidRPr="0069491D">
              <w:rPr>
                <w:rFonts w:ascii="Arial" w:hAnsi="Arial" w:cs="Arial"/>
                <w:sz w:val="18"/>
                <w:szCs w:val="18"/>
                <w:lang w:val="en-GB"/>
              </w:rPr>
              <w:t>Describe the data import and export capabilities of the system:</w:t>
            </w:r>
          </w:p>
          <w:p w14:paraId="49EC5918" w14:textId="77777777" w:rsidR="0069491D" w:rsidRPr="0069491D" w:rsidRDefault="0069491D" w:rsidP="0069491D">
            <w:pPr>
              <w:jc w:val="both"/>
              <w:rPr>
                <w:rFonts w:ascii="Arial" w:hAnsi="Arial" w:cs="Arial"/>
                <w:sz w:val="18"/>
                <w:szCs w:val="18"/>
                <w:lang w:val="en-GB"/>
              </w:rPr>
            </w:pPr>
          </w:p>
          <w:p w14:paraId="0B22C05F" w14:textId="77777777" w:rsidR="0069491D" w:rsidRPr="0069491D" w:rsidRDefault="0069491D" w:rsidP="007D0BDB">
            <w:pPr>
              <w:numPr>
                <w:ilvl w:val="0"/>
                <w:numId w:val="17"/>
              </w:numPr>
              <w:jc w:val="both"/>
              <w:rPr>
                <w:rFonts w:ascii="Arial" w:hAnsi="Arial" w:cs="Arial"/>
                <w:sz w:val="18"/>
                <w:szCs w:val="18"/>
                <w:lang w:val="en-GB"/>
              </w:rPr>
            </w:pPr>
            <w:r w:rsidRPr="0069491D">
              <w:rPr>
                <w:rFonts w:ascii="Arial" w:hAnsi="Arial" w:cs="Arial"/>
                <w:sz w:val="18"/>
                <w:szCs w:val="18"/>
                <w:lang w:val="en-GB"/>
              </w:rPr>
              <w:t>Live data connections to other databases, services or tools, both for imports and exports</w:t>
            </w:r>
          </w:p>
          <w:p w14:paraId="4F3AA280" w14:textId="77777777" w:rsidR="0069491D" w:rsidRPr="0069491D" w:rsidRDefault="0069491D" w:rsidP="007D0BDB">
            <w:pPr>
              <w:numPr>
                <w:ilvl w:val="0"/>
                <w:numId w:val="17"/>
              </w:numPr>
              <w:jc w:val="both"/>
              <w:rPr>
                <w:rFonts w:ascii="Arial" w:hAnsi="Arial" w:cs="Arial"/>
                <w:sz w:val="18"/>
                <w:szCs w:val="18"/>
                <w:lang w:val="en-GB"/>
              </w:rPr>
            </w:pPr>
            <w:r w:rsidRPr="0069491D">
              <w:rPr>
                <w:rFonts w:ascii="Arial" w:hAnsi="Arial" w:cs="Arial"/>
                <w:sz w:val="18"/>
                <w:szCs w:val="18"/>
                <w:lang w:val="en-GB"/>
              </w:rPr>
              <w:t>Manual data imports</w:t>
            </w:r>
          </w:p>
          <w:p w14:paraId="1778E5DD" w14:textId="77777777" w:rsidR="0069491D" w:rsidRPr="0069491D" w:rsidRDefault="0069491D" w:rsidP="007D0BDB">
            <w:pPr>
              <w:numPr>
                <w:ilvl w:val="0"/>
                <w:numId w:val="17"/>
              </w:numPr>
              <w:jc w:val="both"/>
              <w:rPr>
                <w:rFonts w:ascii="Arial" w:hAnsi="Arial" w:cs="Arial"/>
                <w:sz w:val="18"/>
                <w:szCs w:val="18"/>
                <w:lang w:val="en-GB"/>
              </w:rPr>
            </w:pPr>
            <w:r w:rsidRPr="0069491D">
              <w:rPr>
                <w:rFonts w:ascii="Arial" w:hAnsi="Arial" w:cs="Arial"/>
                <w:sz w:val="18"/>
                <w:szCs w:val="18"/>
                <w:lang w:val="en-GB"/>
              </w:rPr>
              <w:t>Manual and unattended data exports</w:t>
            </w:r>
          </w:p>
          <w:p w14:paraId="14170F34" w14:textId="77777777" w:rsidR="00011A76" w:rsidRPr="00761764" w:rsidRDefault="0069491D" w:rsidP="007D0BDB">
            <w:pPr>
              <w:numPr>
                <w:ilvl w:val="0"/>
                <w:numId w:val="17"/>
              </w:numPr>
              <w:jc w:val="both"/>
              <w:rPr>
                <w:rFonts w:ascii="Arial" w:hAnsi="Arial" w:cs="Arial"/>
                <w:sz w:val="18"/>
                <w:szCs w:val="18"/>
                <w:lang w:val="en-GB"/>
              </w:rPr>
            </w:pPr>
            <w:r w:rsidRPr="0069491D">
              <w:rPr>
                <w:rFonts w:ascii="Arial" w:hAnsi="Arial" w:cs="Arial"/>
                <w:sz w:val="18"/>
                <w:szCs w:val="18"/>
                <w:lang w:val="en-GB"/>
              </w:rPr>
              <w:t>Data formats supported in both imports and exports</w:t>
            </w:r>
          </w:p>
        </w:tc>
      </w:tr>
      <w:tr w:rsidR="00011A76" w:rsidRPr="00761764" w14:paraId="42FDA311" w14:textId="77777777" w:rsidTr="007D0BDB">
        <w:tc>
          <w:tcPr>
            <w:tcW w:w="9448" w:type="dxa"/>
            <w:gridSpan w:val="2"/>
            <w:shd w:val="clear" w:color="auto" w:fill="auto"/>
          </w:tcPr>
          <w:p w14:paraId="791558D4"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765AC4E"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8F0560A" w14:textId="77777777" w:rsidTr="007D0BDB">
        <w:tc>
          <w:tcPr>
            <w:tcW w:w="850" w:type="dxa"/>
            <w:shd w:val="clear" w:color="auto" w:fill="auto"/>
          </w:tcPr>
          <w:p w14:paraId="328FD9BE"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11.F</w:t>
            </w:r>
          </w:p>
        </w:tc>
        <w:tc>
          <w:tcPr>
            <w:tcW w:w="8598" w:type="dxa"/>
            <w:shd w:val="clear" w:color="auto" w:fill="auto"/>
          </w:tcPr>
          <w:p w14:paraId="53A12AB5"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Describe how the data available for reporting (all data, a subset, a specific view, etc) can be used to generate advanced and customised aggregations, such as dashboards, graphics, predictions, insights, etc.</w:t>
            </w:r>
          </w:p>
        </w:tc>
      </w:tr>
      <w:tr w:rsidR="00011A76" w:rsidRPr="00761764" w14:paraId="13F292A0" w14:textId="77777777" w:rsidTr="007D0BDB">
        <w:tc>
          <w:tcPr>
            <w:tcW w:w="9448" w:type="dxa"/>
            <w:gridSpan w:val="2"/>
            <w:shd w:val="clear" w:color="auto" w:fill="auto"/>
          </w:tcPr>
          <w:p w14:paraId="6721BA3D"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BEFBD25"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949509C" w14:textId="77777777" w:rsidTr="007D0BDB">
        <w:tc>
          <w:tcPr>
            <w:tcW w:w="850" w:type="dxa"/>
            <w:shd w:val="clear" w:color="auto" w:fill="auto"/>
          </w:tcPr>
          <w:p w14:paraId="1738170D"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11.G</w:t>
            </w:r>
          </w:p>
        </w:tc>
        <w:tc>
          <w:tcPr>
            <w:tcW w:w="8598" w:type="dxa"/>
            <w:shd w:val="clear" w:color="auto" w:fill="auto"/>
          </w:tcPr>
          <w:p w14:paraId="5DD902B2"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Describe how the data available can be used to generate products such as documents, letters, etc., that can be delivered to third parties.</w:t>
            </w:r>
          </w:p>
        </w:tc>
      </w:tr>
      <w:tr w:rsidR="00011A76" w:rsidRPr="00761764" w14:paraId="57595DA7" w14:textId="77777777" w:rsidTr="007D0BDB">
        <w:tc>
          <w:tcPr>
            <w:tcW w:w="9448" w:type="dxa"/>
            <w:gridSpan w:val="2"/>
            <w:shd w:val="clear" w:color="auto" w:fill="auto"/>
          </w:tcPr>
          <w:p w14:paraId="3CA66ABB"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1A6AA1B8"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5D5860E" w14:textId="77777777" w:rsidTr="007D0BDB">
        <w:tc>
          <w:tcPr>
            <w:tcW w:w="850" w:type="dxa"/>
            <w:shd w:val="clear" w:color="auto" w:fill="auto"/>
          </w:tcPr>
          <w:p w14:paraId="07CABF5A"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11.H</w:t>
            </w:r>
          </w:p>
        </w:tc>
        <w:tc>
          <w:tcPr>
            <w:tcW w:w="8598" w:type="dxa"/>
            <w:shd w:val="clear" w:color="auto" w:fill="auto"/>
          </w:tcPr>
          <w:p w14:paraId="081B9952"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Describe the sharing capabilities supported by the system, either with other staff members of the library, or with other libraries using the same software service.</w:t>
            </w:r>
          </w:p>
        </w:tc>
      </w:tr>
      <w:tr w:rsidR="00011A76" w:rsidRPr="00761764" w14:paraId="75672C15" w14:textId="77777777" w:rsidTr="007D0BDB">
        <w:tc>
          <w:tcPr>
            <w:tcW w:w="9448" w:type="dxa"/>
            <w:gridSpan w:val="2"/>
            <w:shd w:val="clear" w:color="auto" w:fill="auto"/>
          </w:tcPr>
          <w:p w14:paraId="0B848175"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21325E1"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1E9A19A" w14:textId="77777777" w:rsidTr="007D0BDB">
        <w:tc>
          <w:tcPr>
            <w:tcW w:w="850" w:type="dxa"/>
            <w:shd w:val="clear" w:color="auto" w:fill="auto"/>
          </w:tcPr>
          <w:p w14:paraId="03A0F325"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11.I</w:t>
            </w:r>
          </w:p>
        </w:tc>
        <w:tc>
          <w:tcPr>
            <w:tcW w:w="8598" w:type="dxa"/>
            <w:shd w:val="clear" w:color="auto" w:fill="auto"/>
          </w:tcPr>
          <w:p w14:paraId="509C9414"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Further to point 5.K, describe how library staff can interact with results and specific records obtained in reports.</w:t>
            </w:r>
          </w:p>
        </w:tc>
      </w:tr>
      <w:tr w:rsidR="00011A76" w:rsidRPr="00761764" w14:paraId="05E3A784" w14:textId="77777777" w:rsidTr="007D0BDB">
        <w:tc>
          <w:tcPr>
            <w:tcW w:w="9448" w:type="dxa"/>
            <w:gridSpan w:val="2"/>
            <w:shd w:val="clear" w:color="auto" w:fill="auto"/>
          </w:tcPr>
          <w:p w14:paraId="1AE95EB9"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99E314C"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472D5926" w14:textId="77777777" w:rsidTr="007D0BDB">
        <w:tc>
          <w:tcPr>
            <w:tcW w:w="850" w:type="dxa"/>
            <w:shd w:val="clear" w:color="auto" w:fill="auto"/>
          </w:tcPr>
          <w:p w14:paraId="14D5E8E2" w14:textId="77777777" w:rsidR="00011A76" w:rsidRPr="00761764" w:rsidRDefault="0069491D" w:rsidP="007D0BDB">
            <w:pPr>
              <w:jc w:val="both"/>
              <w:rPr>
                <w:rFonts w:ascii="Arial" w:hAnsi="Arial" w:cs="Arial"/>
                <w:sz w:val="18"/>
                <w:szCs w:val="18"/>
                <w:lang w:val="en-GB"/>
              </w:rPr>
            </w:pPr>
            <w:r>
              <w:rPr>
                <w:rFonts w:ascii="Arial" w:hAnsi="Arial" w:cs="Arial"/>
                <w:sz w:val="18"/>
                <w:szCs w:val="18"/>
                <w:lang w:val="en-GB"/>
              </w:rPr>
              <w:t>11.J</w:t>
            </w:r>
          </w:p>
        </w:tc>
        <w:tc>
          <w:tcPr>
            <w:tcW w:w="8598" w:type="dxa"/>
            <w:shd w:val="clear" w:color="auto" w:fill="auto"/>
          </w:tcPr>
          <w:p w14:paraId="6D53E962" w14:textId="77777777" w:rsidR="00011A76" w:rsidRPr="00761764" w:rsidRDefault="0069491D" w:rsidP="0069491D">
            <w:pPr>
              <w:rPr>
                <w:rFonts w:ascii="Arial" w:hAnsi="Arial" w:cs="Arial"/>
                <w:sz w:val="18"/>
                <w:szCs w:val="18"/>
                <w:lang w:val="en-GB"/>
              </w:rPr>
            </w:pPr>
            <w:r w:rsidRPr="0069491D">
              <w:rPr>
                <w:rFonts w:ascii="Arial" w:hAnsi="Arial" w:cs="Arial"/>
                <w:sz w:val="18"/>
                <w:szCs w:val="18"/>
                <w:lang w:val="en-GB"/>
              </w:rPr>
              <w:t>Describe any additional related features or functionality included in your proposal.</w:t>
            </w:r>
          </w:p>
        </w:tc>
      </w:tr>
      <w:tr w:rsidR="00011A76" w:rsidRPr="00761764" w14:paraId="77B11624" w14:textId="77777777" w:rsidTr="007D0BDB">
        <w:tc>
          <w:tcPr>
            <w:tcW w:w="9448" w:type="dxa"/>
            <w:gridSpan w:val="2"/>
            <w:shd w:val="clear" w:color="auto" w:fill="auto"/>
          </w:tcPr>
          <w:p w14:paraId="31C1ED15"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FAB6946" w14:textId="77777777" w:rsidR="00011A76" w:rsidRDefault="00011A76" w:rsidP="00011A76">
      <w:pPr>
        <w:jc w:val="both"/>
        <w:rPr>
          <w:rFonts w:ascii="Arial" w:hAnsi="Arial" w:cs="Arial"/>
          <w:sz w:val="18"/>
          <w:szCs w:val="18"/>
          <w:lang w:val="en-GB"/>
        </w:rPr>
      </w:pPr>
    </w:p>
    <w:p w14:paraId="4DF2888E" w14:textId="77777777" w:rsidR="00E72824" w:rsidRPr="00E72824" w:rsidRDefault="00E72824" w:rsidP="00011A76">
      <w:pPr>
        <w:jc w:val="both"/>
        <w:rPr>
          <w:rFonts w:ascii="Arial" w:hAnsi="Arial" w:cs="Arial"/>
          <w:b/>
          <w:bCs/>
          <w:sz w:val="18"/>
          <w:szCs w:val="18"/>
          <w:lang w:val="en-GB"/>
        </w:rPr>
      </w:pPr>
      <w:r w:rsidRPr="00E72824">
        <w:rPr>
          <w:rFonts w:ascii="Arial" w:hAnsi="Arial" w:cs="Arial"/>
          <w:b/>
          <w:bCs/>
          <w:sz w:val="18"/>
          <w:szCs w:val="18"/>
          <w:lang w:val="en-GB"/>
        </w:rPr>
        <w:t xml:space="preserve">12. </w:t>
      </w:r>
      <w:r w:rsidR="00E41150">
        <w:rPr>
          <w:rFonts w:ascii="Arial" w:hAnsi="Arial" w:cs="Arial"/>
          <w:b/>
          <w:bCs/>
          <w:sz w:val="18"/>
          <w:szCs w:val="18"/>
          <w:lang w:val="en-GB"/>
        </w:rPr>
        <w:t xml:space="preserve">Online </w:t>
      </w:r>
      <w:r w:rsidRPr="00E72824">
        <w:rPr>
          <w:rFonts w:ascii="Arial" w:hAnsi="Arial" w:cs="Arial"/>
          <w:b/>
          <w:bCs/>
          <w:sz w:val="18"/>
          <w:szCs w:val="18"/>
          <w:lang w:val="en-GB"/>
        </w:rPr>
        <w:t>Public Access Catalogue and Discovery (end user interface)</w:t>
      </w:r>
      <w:r w:rsidR="00C611F6">
        <w:rPr>
          <w:rFonts w:ascii="Arial" w:hAnsi="Arial" w:cs="Arial"/>
          <w:b/>
          <w:bCs/>
          <w:sz w:val="18"/>
          <w:szCs w:val="18"/>
          <w:lang w:val="en-GB"/>
        </w:rPr>
        <w:t xml:space="preserve"> (10 points)</w:t>
      </w:r>
    </w:p>
    <w:p w14:paraId="6C6D9F87" w14:textId="77777777" w:rsidR="00E72824" w:rsidRPr="00EB7AD4" w:rsidRDefault="00E72824"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4FA7426" w14:textId="77777777" w:rsidTr="007D0BDB">
        <w:tc>
          <w:tcPr>
            <w:tcW w:w="850" w:type="dxa"/>
            <w:shd w:val="clear" w:color="auto" w:fill="auto"/>
          </w:tcPr>
          <w:p w14:paraId="448DE61E"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12.A</w:t>
            </w:r>
          </w:p>
        </w:tc>
        <w:tc>
          <w:tcPr>
            <w:tcW w:w="8598" w:type="dxa"/>
            <w:shd w:val="clear" w:color="auto" w:fill="auto"/>
          </w:tcPr>
          <w:p w14:paraId="12C1F248" w14:textId="77777777" w:rsidR="00E72824" w:rsidRPr="00E72824" w:rsidRDefault="00E72824" w:rsidP="00E72824">
            <w:pPr>
              <w:jc w:val="both"/>
              <w:rPr>
                <w:rFonts w:ascii="Arial" w:hAnsi="Arial" w:cs="Arial"/>
                <w:sz w:val="18"/>
                <w:szCs w:val="18"/>
                <w:lang w:val="en-GB"/>
              </w:rPr>
            </w:pPr>
            <w:r w:rsidRPr="00E72824">
              <w:rPr>
                <w:rFonts w:ascii="Arial" w:hAnsi="Arial" w:cs="Arial"/>
                <w:sz w:val="18"/>
                <w:szCs w:val="18"/>
                <w:lang w:val="en-GB"/>
              </w:rPr>
              <w:t>The end user interface is expected to provide access to the library resources from several data sources:</w:t>
            </w:r>
          </w:p>
          <w:p w14:paraId="35785E6B" w14:textId="77777777" w:rsidR="00E72824" w:rsidRPr="00E72824" w:rsidRDefault="00E72824" w:rsidP="00E72824">
            <w:pPr>
              <w:jc w:val="both"/>
              <w:rPr>
                <w:rFonts w:ascii="Arial" w:hAnsi="Arial" w:cs="Arial"/>
                <w:sz w:val="18"/>
                <w:szCs w:val="18"/>
                <w:lang w:val="en-GB"/>
              </w:rPr>
            </w:pPr>
          </w:p>
          <w:p w14:paraId="65CAF36E" w14:textId="77777777" w:rsidR="00E72824" w:rsidRPr="00E72824" w:rsidRDefault="00E72824" w:rsidP="007D0BDB">
            <w:pPr>
              <w:numPr>
                <w:ilvl w:val="0"/>
                <w:numId w:val="18"/>
              </w:numPr>
              <w:jc w:val="both"/>
              <w:rPr>
                <w:rFonts w:ascii="Arial" w:hAnsi="Arial" w:cs="Arial"/>
                <w:sz w:val="18"/>
                <w:szCs w:val="18"/>
                <w:lang w:val="en-GB"/>
              </w:rPr>
            </w:pPr>
            <w:r w:rsidRPr="00E72824">
              <w:rPr>
                <w:rFonts w:ascii="Arial" w:hAnsi="Arial" w:cs="Arial"/>
                <w:sz w:val="18"/>
                <w:szCs w:val="18"/>
                <w:lang w:val="en-GB"/>
              </w:rPr>
              <w:t>Local catalogue</w:t>
            </w:r>
          </w:p>
          <w:p w14:paraId="35E9A485" w14:textId="77777777" w:rsidR="00E72824" w:rsidRPr="00E72824" w:rsidRDefault="00E72824" w:rsidP="007D0BDB">
            <w:pPr>
              <w:numPr>
                <w:ilvl w:val="0"/>
                <w:numId w:val="18"/>
              </w:numPr>
              <w:jc w:val="both"/>
              <w:rPr>
                <w:rFonts w:ascii="Arial" w:hAnsi="Arial" w:cs="Arial"/>
                <w:sz w:val="18"/>
                <w:szCs w:val="18"/>
                <w:lang w:val="en-GB"/>
              </w:rPr>
            </w:pPr>
            <w:r w:rsidRPr="00E72824">
              <w:rPr>
                <w:rFonts w:ascii="Arial" w:hAnsi="Arial" w:cs="Arial"/>
                <w:sz w:val="18"/>
                <w:szCs w:val="18"/>
                <w:lang w:val="en-GB"/>
              </w:rPr>
              <w:t>Knowledge Base with electronic resource holdings activations, as described in point 9.B</w:t>
            </w:r>
          </w:p>
          <w:p w14:paraId="5F5948D3" w14:textId="77777777" w:rsidR="00E72824" w:rsidRPr="00E72824" w:rsidRDefault="00E72824" w:rsidP="007D0BDB">
            <w:pPr>
              <w:numPr>
                <w:ilvl w:val="0"/>
                <w:numId w:val="18"/>
              </w:numPr>
              <w:jc w:val="both"/>
              <w:rPr>
                <w:rFonts w:ascii="Arial" w:hAnsi="Arial" w:cs="Arial"/>
                <w:sz w:val="18"/>
                <w:szCs w:val="18"/>
                <w:lang w:val="en-GB"/>
              </w:rPr>
            </w:pPr>
            <w:r w:rsidRPr="00E72824">
              <w:rPr>
                <w:rFonts w:ascii="Arial" w:hAnsi="Arial" w:cs="Arial"/>
                <w:sz w:val="18"/>
                <w:szCs w:val="18"/>
                <w:lang w:val="en-GB"/>
              </w:rPr>
              <w:t xml:space="preserve">Central </w:t>
            </w:r>
            <w:r w:rsidR="00506080">
              <w:rPr>
                <w:rFonts w:ascii="Arial" w:hAnsi="Arial" w:cs="Arial"/>
                <w:sz w:val="18"/>
                <w:szCs w:val="18"/>
                <w:lang w:val="en-GB"/>
              </w:rPr>
              <w:t>I</w:t>
            </w:r>
            <w:r w:rsidRPr="00E72824">
              <w:rPr>
                <w:rFonts w:ascii="Arial" w:hAnsi="Arial" w:cs="Arial"/>
                <w:sz w:val="18"/>
                <w:szCs w:val="18"/>
                <w:lang w:val="en-GB"/>
              </w:rPr>
              <w:t>ndex of electronic and print journals at article level, e-books at chapter level and other materials</w:t>
            </w:r>
          </w:p>
          <w:p w14:paraId="7F4B9D91" w14:textId="77777777" w:rsidR="00E72824" w:rsidRPr="00E72824" w:rsidRDefault="00E72824" w:rsidP="007D0BDB">
            <w:pPr>
              <w:numPr>
                <w:ilvl w:val="0"/>
                <w:numId w:val="18"/>
              </w:numPr>
              <w:jc w:val="both"/>
              <w:rPr>
                <w:rFonts w:ascii="Arial" w:hAnsi="Arial" w:cs="Arial"/>
                <w:sz w:val="18"/>
                <w:szCs w:val="18"/>
                <w:lang w:val="en-GB"/>
              </w:rPr>
            </w:pPr>
            <w:r w:rsidRPr="00E72824">
              <w:rPr>
                <w:rFonts w:ascii="Arial" w:hAnsi="Arial" w:cs="Arial"/>
                <w:sz w:val="18"/>
                <w:szCs w:val="18"/>
                <w:lang w:val="en-GB"/>
              </w:rPr>
              <w:t>Institutional repository</w:t>
            </w:r>
          </w:p>
          <w:p w14:paraId="12E8B87E" w14:textId="77777777" w:rsidR="00011A76" w:rsidRPr="00761764" w:rsidRDefault="00E72824" w:rsidP="007D0BDB">
            <w:pPr>
              <w:numPr>
                <w:ilvl w:val="0"/>
                <w:numId w:val="18"/>
              </w:numPr>
              <w:jc w:val="both"/>
              <w:rPr>
                <w:rFonts w:ascii="Arial" w:hAnsi="Arial" w:cs="Arial"/>
                <w:sz w:val="18"/>
                <w:szCs w:val="18"/>
                <w:lang w:val="en-GB"/>
              </w:rPr>
            </w:pPr>
            <w:r w:rsidRPr="00E72824">
              <w:rPr>
                <w:rFonts w:ascii="Arial" w:hAnsi="Arial" w:cs="Arial"/>
                <w:sz w:val="18"/>
                <w:szCs w:val="18"/>
                <w:lang w:val="en-GB"/>
              </w:rPr>
              <w:t>Other sources (OAI-harvested, API-based, etc.)</w:t>
            </w:r>
          </w:p>
        </w:tc>
      </w:tr>
      <w:tr w:rsidR="00011A76" w:rsidRPr="00761764" w14:paraId="052AA212" w14:textId="77777777" w:rsidTr="007D0BDB">
        <w:tc>
          <w:tcPr>
            <w:tcW w:w="9448" w:type="dxa"/>
            <w:gridSpan w:val="2"/>
            <w:shd w:val="clear" w:color="auto" w:fill="auto"/>
          </w:tcPr>
          <w:p w14:paraId="17467607"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F983081"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4A94F09" w14:textId="77777777" w:rsidTr="007D0BDB">
        <w:tc>
          <w:tcPr>
            <w:tcW w:w="850" w:type="dxa"/>
            <w:shd w:val="clear" w:color="auto" w:fill="auto"/>
          </w:tcPr>
          <w:p w14:paraId="1C89A5E6"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12.B</w:t>
            </w:r>
          </w:p>
        </w:tc>
        <w:tc>
          <w:tcPr>
            <w:tcW w:w="8598" w:type="dxa"/>
            <w:shd w:val="clear" w:color="auto" w:fill="auto"/>
          </w:tcPr>
          <w:p w14:paraId="67AE24A5" w14:textId="77777777" w:rsidR="006410C3" w:rsidRPr="006410C3" w:rsidRDefault="006410C3" w:rsidP="006410C3">
            <w:pPr>
              <w:jc w:val="both"/>
              <w:rPr>
                <w:rFonts w:ascii="Arial" w:hAnsi="Arial" w:cs="Arial"/>
                <w:sz w:val="18"/>
                <w:szCs w:val="18"/>
                <w:lang w:val="en-GB"/>
              </w:rPr>
            </w:pPr>
            <w:r w:rsidRPr="006410C3">
              <w:rPr>
                <w:rFonts w:ascii="Arial" w:hAnsi="Arial" w:cs="Arial"/>
                <w:sz w:val="18"/>
                <w:szCs w:val="18"/>
                <w:lang w:val="en-GB"/>
              </w:rPr>
              <w:t>Describe the search capabilities of the end user interface:</w:t>
            </w:r>
          </w:p>
          <w:p w14:paraId="1EC0C1B5" w14:textId="77777777" w:rsidR="006410C3" w:rsidRPr="006410C3" w:rsidRDefault="006410C3" w:rsidP="006410C3">
            <w:pPr>
              <w:jc w:val="both"/>
              <w:rPr>
                <w:rFonts w:ascii="Arial" w:hAnsi="Arial" w:cs="Arial"/>
                <w:sz w:val="18"/>
                <w:szCs w:val="18"/>
                <w:lang w:val="en-GB"/>
              </w:rPr>
            </w:pPr>
          </w:p>
          <w:p w14:paraId="63D40894"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Default search field settings</w:t>
            </w:r>
          </w:p>
          <w:p w14:paraId="585A0F13"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Relevance ranking algorithm: weightings, adjacency, search string length (especially in the case of titles)</w:t>
            </w:r>
          </w:p>
          <w:p w14:paraId="120128AB"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Publication Year as a boosting factor in relevance ranking</w:t>
            </w:r>
          </w:p>
          <w:p w14:paraId="5181D6A7"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Fuzzy logic thresholds</w:t>
            </w:r>
          </w:p>
          <w:p w14:paraId="7D1496C9"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Boolean operators, truncation, wildcards</w:t>
            </w:r>
          </w:p>
          <w:p w14:paraId="19E9A039"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Sorting options: indexes, ascending/descending, multi-index sorting</w:t>
            </w:r>
          </w:p>
          <w:p w14:paraId="32B46048"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Correction of misspellings, use of alternative spellings, approximate matches, exclusion of search terms not found</w:t>
            </w:r>
          </w:p>
          <w:p w14:paraId="4CDE7F20"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Enhanced subject search</w:t>
            </w:r>
          </w:p>
          <w:p w14:paraId="0EBFC7B8" w14:textId="77777777" w:rsidR="006410C3" w:rsidRPr="006410C3"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Search field combinations</w:t>
            </w:r>
          </w:p>
          <w:p w14:paraId="6E5D9031" w14:textId="77777777" w:rsidR="00011A76" w:rsidRDefault="006410C3" w:rsidP="007D0BDB">
            <w:pPr>
              <w:numPr>
                <w:ilvl w:val="0"/>
                <w:numId w:val="19"/>
              </w:numPr>
              <w:jc w:val="both"/>
              <w:rPr>
                <w:rFonts w:ascii="Arial" w:hAnsi="Arial" w:cs="Arial"/>
                <w:sz w:val="18"/>
                <w:szCs w:val="18"/>
                <w:lang w:val="en-GB"/>
              </w:rPr>
            </w:pPr>
            <w:r w:rsidRPr="006410C3">
              <w:rPr>
                <w:rFonts w:ascii="Arial" w:hAnsi="Arial" w:cs="Arial"/>
                <w:sz w:val="18"/>
                <w:szCs w:val="18"/>
                <w:lang w:val="en-GB"/>
              </w:rPr>
              <w:t>Advanced search forms</w:t>
            </w:r>
          </w:p>
          <w:p w14:paraId="1671AA67" w14:textId="77777777" w:rsidR="006410C3" w:rsidRDefault="006410C3" w:rsidP="006410C3">
            <w:pPr>
              <w:jc w:val="both"/>
              <w:rPr>
                <w:rFonts w:ascii="Arial" w:hAnsi="Arial" w:cs="Arial"/>
                <w:sz w:val="18"/>
                <w:szCs w:val="18"/>
                <w:lang w:val="en-GB"/>
              </w:rPr>
            </w:pPr>
          </w:p>
          <w:p w14:paraId="21A2FBF9" w14:textId="77777777" w:rsidR="006410C3" w:rsidRPr="00761764" w:rsidRDefault="006410C3" w:rsidP="006410C3">
            <w:pPr>
              <w:jc w:val="both"/>
              <w:rPr>
                <w:rFonts w:ascii="Arial" w:hAnsi="Arial" w:cs="Arial"/>
                <w:sz w:val="18"/>
                <w:szCs w:val="18"/>
                <w:lang w:val="en-GB"/>
              </w:rPr>
            </w:pPr>
            <w:r w:rsidRPr="006410C3">
              <w:rPr>
                <w:rFonts w:ascii="Arial" w:hAnsi="Arial" w:cs="Arial"/>
                <w:sz w:val="18"/>
                <w:szCs w:val="18"/>
                <w:lang w:val="en-GB"/>
              </w:rPr>
              <w:t>Provide also details about how the library can configure and influence any of the above.</w:t>
            </w:r>
          </w:p>
        </w:tc>
      </w:tr>
      <w:tr w:rsidR="00011A76" w:rsidRPr="00761764" w14:paraId="1DBE1A87" w14:textId="77777777" w:rsidTr="007D0BDB">
        <w:tc>
          <w:tcPr>
            <w:tcW w:w="9448" w:type="dxa"/>
            <w:gridSpan w:val="2"/>
            <w:shd w:val="clear" w:color="auto" w:fill="auto"/>
          </w:tcPr>
          <w:p w14:paraId="6E49BBFF"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10C6E4F"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81D033A" w14:textId="77777777" w:rsidTr="007D0BDB">
        <w:tc>
          <w:tcPr>
            <w:tcW w:w="850" w:type="dxa"/>
            <w:shd w:val="clear" w:color="auto" w:fill="auto"/>
          </w:tcPr>
          <w:p w14:paraId="74F08830"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12.C</w:t>
            </w:r>
          </w:p>
        </w:tc>
        <w:tc>
          <w:tcPr>
            <w:tcW w:w="8598" w:type="dxa"/>
            <w:shd w:val="clear" w:color="auto" w:fill="auto"/>
          </w:tcPr>
          <w:p w14:paraId="4AA5A22E" w14:textId="77777777" w:rsidR="006410C3" w:rsidRPr="006410C3" w:rsidRDefault="006410C3" w:rsidP="006410C3">
            <w:pPr>
              <w:jc w:val="both"/>
              <w:rPr>
                <w:rFonts w:ascii="Arial" w:hAnsi="Arial" w:cs="Arial"/>
                <w:sz w:val="18"/>
                <w:szCs w:val="18"/>
                <w:lang w:val="en-GB"/>
              </w:rPr>
            </w:pPr>
            <w:r w:rsidRPr="006410C3">
              <w:rPr>
                <w:rFonts w:ascii="Arial" w:hAnsi="Arial" w:cs="Arial"/>
                <w:sz w:val="18"/>
                <w:szCs w:val="18"/>
                <w:lang w:val="en-GB"/>
              </w:rPr>
              <w:t>Describe the features of the end user interface for search results beyond the actual display of records, such as:</w:t>
            </w:r>
          </w:p>
          <w:p w14:paraId="4F4BAB95" w14:textId="77777777" w:rsidR="006410C3" w:rsidRPr="006410C3" w:rsidRDefault="006410C3" w:rsidP="006410C3">
            <w:pPr>
              <w:jc w:val="both"/>
              <w:rPr>
                <w:rFonts w:ascii="Arial" w:hAnsi="Arial" w:cs="Arial"/>
                <w:sz w:val="18"/>
                <w:szCs w:val="18"/>
                <w:lang w:val="en-GB"/>
              </w:rPr>
            </w:pPr>
          </w:p>
          <w:p w14:paraId="25024A0C" w14:textId="77777777" w:rsidR="006410C3" w:rsidRPr="006410C3" w:rsidRDefault="006410C3" w:rsidP="007D0BDB">
            <w:pPr>
              <w:numPr>
                <w:ilvl w:val="0"/>
                <w:numId w:val="20"/>
              </w:numPr>
              <w:jc w:val="both"/>
              <w:rPr>
                <w:rFonts w:ascii="Arial" w:hAnsi="Arial" w:cs="Arial"/>
                <w:sz w:val="18"/>
                <w:szCs w:val="18"/>
                <w:lang w:val="en-GB"/>
              </w:rPr>
            </w:pPr>
            <w:r w:rsidRPr="006410C3">
              <w:rPr>
                <w:rFonts w:ascii="Arial" w:hAnsi="Arial" w:cs="Arial"/>
                <w:sz w:val="18"/>
                <w:szCs w:val="18"/>
                <w:lang w:val="en-GB"/>
              </w:rPr>
              <w:t>Faceting</w:t>
            </w:r>
          </w:p>
          <w:p w14:paraId="63DF7CCF" w14:textId="77777777" w:rsidR="006410C3" w:rsidRPr="006410C3" w:rsidRDefault="006410C3" w:rsidP="007D0BDB">
            <w:pPr>
              <w:numPr>
                <w:ilvl w:val="0"/>
                <w:numId w:val="20"/>
              </w:numPr>
              <w:jc w:val="both"/>
              <w:rPr>
                <w:rFonts w:ascii="Arial" w:hAnsi="Arial" w:cs="Arial"/>
                <w:sz w:val="18"/>
                <w:szCs w:val="18"/>
                <w:lang w:val="en-GB"/>
              </w:rPr>
            </w:pPr>
            <w:r w:rsidRPr="006410C3">
              <w:rPr>
                <w:rFonts w:ascii="Arial" w:hAnsi="Arial" w:cs="Arial"/>
                <w:sz w:val="18"/>
                <w:szCs w:val="18"/>
                <w:lang w:val="en-GB"/>
              </w:rPr>
              <w:t>FRBR-</w:t>
            </w:r>
            <w:proofErr w:type="spellStart"/>
            <w:r w:rsidRPr="006410C3">
              <w:rPr>
                <w:rFonts w:ascii="Arial" w:hAnsi="Arial" w:cs="Arial"/>
                <w:sz w:val="18"/>
                <w:szCs w:val="18"/>
                <w:lang w:val="en-GB"/>
              </w:rPr>
              <w:t>isation</w:t>
            </w:r>
            <w:proofErr w:type="spellEnd"/>
            <w:r w:rsidRPr="006410C3">
              <w:rPr>
                <w:rFonts w:ascii="Arial" w:hAnsi="Arial" w:cs="Arial"/>
                <w:sz w:val="18"/>
                <w:szCs w:val="18"/>
                <w:lang w:val="en-GB"/>
              </w:rPr>
              <w:t xml:space="preserve"> of different versions or editions of the same title (especially when the library has a print and an electronic version of the same title)</w:t>
            </w:r>
          </w:p>
          <w:p w14:paraId="0FC3F1DC" w14:textId="77777777" w:rsidR="006410C3" w:rsidRPr="006410C3" w:rsidRDefault="006410C3" w:rsidP="007D0BDB">
            <w:pPr>
              <w:numPr>
                <w:ilvl w:val="0"/>
                <w:numId w:val="20"/>
              </w:numPr>
              <w:jc w:val="both"/>
              <w:rPr>
                <w:rFonts w:ascii="Arial" w:hAnsi="Arial" w:cs="Arial"/>
                <w:sz w:val="18"/>
                <w:szCs w:val="18"/>
                <w:lang w:val="en-GB"/>
              </w:rPr>
            </w:pPr>
            <w:r w:rsidRPr="006410C3">
              <w:rPr>
                <w:rFonts w:ascii="Arial" w:hAnsi="Arial" w:cs="Arial"/>
                <w:sz w:val="18"/>
                <w:szCs w:val="18"/>
                <w:lang w:val="en-GB"/>
              </w:rPr>
              <w:t>Suggestion of follow-up related searches</w:t>
            </w:r>
          </w:p>
          <w:p w14:paraId="6B224489" w14:textId="77777777" w:rsidR="006410C3" w:rsidRPr="006410C3" w:rsidRDefault="006410C3" w:rsidP="007D0BDB">
            <w:pPr>
              <w:numPr>
                <w:ilvl w:val="0"/>
                <w:numId w:val="20"/>
              </w:numPr>
              <w:jc w:val="both"/>
              <w:rPr>
                <w:rFonts w:ascii="Arial" w:hAnsi="Arial" w:cs="Arial"/>
                <w:sz w:val="18"/>
                <w:szCs w:val="18"/>
                <w:lang w:val="en-GB"/>
              </w:rPr>
            </w:pPr>
            <w:r w:rsidRPr="006410C3">
              <w:rPr>
                <w:rFonts w:ascii="Arial" w:hAnsi="Arial" w:cs="Arial"/>
                <w:sz w:val="18"/>
                <w:szCs w:val="18"/>
                <w:lang w:val="en-GB"/>
              </w:rPr>
              <w:t>Clickable search fields</w:t>
            </w:r>
          </w:p>
          <w:p w14:paraId="1CAC1DC7" w14:textId="77777777" w:rsidR="006410C3" w:rsidRPr="006410C3" w:rsidRDefault="006410C3" w:rsidP="007D0BDB">
            <w:pPr>
              <w:numPr>
                <w:ilvl w:val="0"/>
                <w:numId w:val="20"/>
              </w:numPr>
              <w:jc w:val="both"/>
              <w:rPr>
                <w:rFonts w:ascii="Arial" w:hAnsi="Arial" w:cs="Arial"/>
                <w:sz w:val="18"/>
                <w:szCs w:val="18"/>
                <w:lang w:val="en-GB"/>
              </w:rPr>
            </w:pPr>
            <w:r w:rsidRPr="006410C3">
              <w:rPr>
                <w:rFonts w:ascii="Arial" w:hAnsi="Arial" w:cs="Arial"/>
                <w:sz w:val="18"/>
                <w:szCs w:val="18"/>
                <w:lang w:val="en-GB"/>
              </w:rPr>
              <w:t>Search term highlighting</w:t>
            </w:r>
          </w:p>
          <w:p w14:paraId="11FF2540" w14:textId="77777777" w:rsidR="006410C3" w:rsidRPr="006410C3" w:rsidRDefault="006410C3" w:rsidP="007D0BDB">
            <w:pPr>
              <w:numPr>
                <w:ilvl w:val="0"/>
                <w:numId w:val="20"/>
              </w:numPr>
              <w:jc w:val="both"/>
              <w:rPr>
                <w:rFonts w:ascii="Arial" w:hAnsi="Arial" w:cs="Arial"/>
                <w:sz w:val="18"/>
                <w:szCs w:val="18"/>
                <w:lang w:val="en-GB"/>
              </w:rPr>
            </w:pPr>
            <w:r w:rsidRPr="006410C3">
              <w:rPr>
                <w:rFonts w:ascii="Arial" w:hAnsi="Arial" w:cs="Arial"/>
                <w:sz w:val="18"/>
                <w:szCs w:val="18"/>
                <w:lang w:val="en-GB"/>
              </w:rPr>
              <w:t>Search refining by searching within result set</w:t>
            </w:r>
          </w:p>
          <w:p w14:paraId="0444C672" w14:textId="77777777" w:rsidR="006410C3" w:rsidRPr="006410C3" w:rsidRDefault="006410C3" w:rsidP="007D0BDB">
            <w:pPr>
              <w:numPr>
                <w:ilvl w:val="0"/>
                <w:numId w:val="20"/>
              </w:numPr>
              <w:jc w:val="both"/>
              <w:rPr>
                <w:rFonts w:ascii="Arial" w:hAnsi="Arial" w:cs="Arial"/>
                <w:sz w:val="18"/>
                <w:szCs w:val="18"/>
                <w:lang w:val="en-GB"/>
              </w:rPr>
            </w:pPr>
            <w:r w:rsidRPr="006410C3">
              <w:rPr>
                <w:rFonts w:ascii="Arial" w:hAnsi="Arial" w:cs="Arial"/>
                <w:sz w:val="18"/>
                <w:szCs w:val="18"/>
                <w:lang w:val="en-GB"/>
              </w:rPr>
              <w:t>Search result sharing features: permalinks, social networks, etc.</w:t>
            </w:r>
          </w:p>
          <w:p w14:paraId="5D7DADBF" w14:textId="77777777" w:rsidR="006410C3" w:rsidRPr="006410C3" w:rsidRDefault="006410C3" w:rsidP="006410C3">
            <w:pPr>
              <w:jc w:val="both"/>
              <w:rPr>
                <w:rFonts w:ascii="Arial" w:hAnsi="Arial" w:cs="Arial"/>
                <w:sz w:val="18"/>
                <w:szCs w:val="18"/>
                <w:lang w:val="en-GB"/>
              </w:rPr>
            </w:pPr>
          </w:p>
          <w:p w14:paraId="397F6A47" w14:textId="77777777" w:rsidR="00011A76" w:rsidRPr="00761764" w:rsidRDefault="006410C3" w:rsidP="007D0BDB">
            <w:pPr>
              <w:jc w:val="both"/>
              <w:rPr>
                <w:rFonts w:ascii="Arial" w:hAnsi="Arial" w:cs="Arial"/>
                <w:sz w:val="18"/>
                <w:szCs w:val="18"/>
                <w:lang w:val="en-GB"/>
              </w:rPr>
            </w:pPr>
            <w:r w:rsidRPr="006410C3">
              <w:rPr>
                <w:rFonts w:ascii="Arial" w:hAnsi="Arial" w:cs="Arial"/>
                <w:sz w:val="18"/>
                <w:szCs w:val="18"/>
                <w:lang w:val="en-GB"/>
              </w:rPr>
              <w:t>Provide details about how the library can configure those features.</w:t>
            </w:r>
          </w:p>
        </w:tc>
      </w:tr>
      <w:tr w:rsidR="00011A76" w:rsidRPr="00761764" w14:paraId="0E65B7D3" w14:textId="77777777" w:rsidTr="007D0BDB">
        <w:tc>
          <w:tcPr>
            <w:tcW w:w="9448" w:type="dxa"/>
            <w:gridSpan w:val="2"/>
            <w:shd w:val="clear" w:color="auto" w:fill="auto"/>
          </w:tcPr>
          <w:p w14:paraId="3C11B551"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6F49D37F"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76C79206" w14:textId="77777777" w:rsidTr="007D0BDB">
        <w:tc>
          <w:tcPr>
            <w:tcW w:w="850" w:type="dxa"/>
            <w:shd w:val="clear" w:color="auto" w:fill="auto"/>
          </w:tcPr>
          <w:p w14:paraId="7E4391AA"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12.D</w:t>
            </w:r>
          </w:p>
        </w:tc>
        <w:tc>
          <w:tcPr>
            <w:tcW w:w="8598" w:type="dxa"/>
            <w:shd w:val="clear" w:color="auto" w:fill="auto"/>
          </w:tcPr>
          <w:p w14:paraId="01382192" w14:textId="77777777" w:rsidR="005576AC" w:rsidRPr="005576AC" w:rsidRDefault="005576AC" w:rsidP="005576AC">
            <w:pPr>
              <w:jc w:val="both"/>
              <w:rPr>
                <w:rFonts w:ascii="Arial" w:hAnsi="Arial" w:cs="Arial"/>
                <w:sz w:val="18"/>
                <w:szCs w:val="18"/>
                <w:lang w:val="en-GB"/>
              </w:rPr>
            </w:pPr>
            <w:r w:rsidRPr="005576AC">
              <w:rPr>
                <w:rFonts w:ascii="Arial" w:hAnsi="Arial" w:cs="Arial"/>
                <w:sz w:val="18"/>
                <w:szCs w:val="18"/>
                <w:lang w:val="en-GB"/>
              </w:rPr>
              <w:t>Describe the services offered to  authenticated users:</w:t>
            </w:r>
          </w:p>
          <w:p w14:paraId="616C866C" w14:textId="77777777" w:rsidR="005576AC" w:rsidRPr="005576AC" w:rsidRDefault="005576AC" w:rsidP="005576AC">
            <w:pPr>
              <w:jc w:val="both"/>
              <w:rPr>
                <w:rFonts w:ascii="Arial" w:hAnsi="Arial" w:cs="Arial"/>
                <w:sz w:val="18"/>
                <w:szCs w:val="18"/>
                <w:lang w:val="en-GB"/>
              </w:rPr>
            </w:pPr>
          </w:p>
          <w:p w14:paraId="1B6DD9C5" w14:textId="77777777" w:rsidR="005576AC" w:rsidRPr="005576AC" w:rsidRDefault="005576AC" w:rsidP="007D0BDB">
            <w:pPr>
              <w:numPr>
                <w:ilvl w:val="0"/>
                <w:numId w:val="21"/>
              </w:numPr>
              <w:jc w:val="both"/>
              <w:rPr>
                <w:rFonts w:ascii="Arial" w:hAnsi="Arial" w:cs="Arial"/>
                <w:sz w:val="18"/>
                <w:szCs w:val="18"/>
                <w:lang w:val="en-GB"/>
              </w:rPr>
            </w:pPr>
            <w:r w:rsidRPr="005576AC">
              <w:rPr>
                <w:rFonts w:ascii="Arial" w:hAnsi="Arial" w:cs="Arial"/>
                <w:sz w:val="18"/>
                <w:szCs w:val="18"/>
                <w:lang w:val="en-GB"/>
              </w:rPr>
              <w:t>renewing loans</w:t>
            </w:r>
          </w:p>
          <w:p w14:paraId="60481529" w14:textId="77777777" w:rsidR="005576AC" w:rsidRPr="005576AC" w:rsidRDefault="005576AC" w:rsidP="007D0BDB">
            <w:pPr>
              <w:numPr>
                <w:ilvl w:val="0"/>
                <w:numId w:val="21"/>
              </w:numPr>
              <w:jc w:val="both"/>
              <w:rPr>
                <w:rFonts w:ascii="Arial" w:hAnsi="Arial" w:cs="Arial"/>
                <w:sz w:val="18"/>
                <w:szCs w:val="18"/>
                <w:lang w:val="en-GB"/>
              </w:rPr>
            </w:pPr>
            <w:r w:rsidRPr="005576AC">
              <w:rPr>
                <w:rFonts w:ascii="Arial" w:hAnsi="Arial" w:cs="Arial"/>
                <w:sz w:val="18"/>
                <w:szCs w:val="18"/>
                <w:lang w:val="en-GB"/>
              </w:rPr>
              <w:t>placing holds (and cancelling them)</w:t>
            </w:r>
          </w:p>
          <w:p w14:paraId="4860A162" w14:textId="77777777" w:rsidR="005576AC" w:rsidRPr="005576AC" w:rsidRDefault="005576AC" w:rsidP="007D0BDB">
            <w:pPr>
              <w:numPr>
                <w:ilvl w:val="0"/>
                <w:numId w:val="21"/>
              </w:numPr>
              <w:jc w:val="both"/>
              <w:rPr>
                <w:rFonts w:ascii="Arial" w:hAnsi="Arial" w:cs="Arial"/>
                <w:sz w:val="18"/>
                <w:szCs w:val="18"/>
                <w:lang w:val="en-GB"/>
              </w:rPr>
            </w:pPr>
            <w:r w:rsidRPr="005576AC">
              <w:rPr>
                <w:rFonts w:ascii="Arial" w:hAnsi="Arial" w:cs="Arial"/>
                <w:sz w:val="18"/>
                <w:szCs w:val="18"/>
                <w:lang w:val="en-GB"/>
              </w:rPr>
              <w:t>accessing circulation activity record: loans (and how to disable loan history it), holds, fines, ILL requests and loans</w:t>
            </w:r>
          </w:p>
          <w:p w14:paraId="3E1BFE20" w14:textId="77777777" w:rsidR="005576AC" w:rsidRPr="005576AC" w:rsidRDefault="005576AC" w:rsidP="007D0BDB">
            <w:pPr>
              <w:numPr>
                <w:ilvl w:val="0"/>
                <w:numId w:val="21"/>
              </w:numPr>
              <w:jc w:val="both"/>
              <w:rPr>
                <w:rFonts w:ascii="Arial" w:hAnsi="Arial" w:cs="Arial"/>
                <w:sz w:val="18"/>
                <w:szCs w:val="18"/>
                <w:lang w:val="en-GB"/>
              </w:rPr>
            </w:pPr>
            <w:r w:rsidRPr="005576AC">
              <w:rPr>
                <w:rFonts w:ascii="Arial" w:hAnsi="Arial" w:cs="Arial"/>
                <w:sz w:val="18"/>
                <w:szCs w:val="18"/>
                <w:lang w:val="en-GB"/>
              </w:rPr>
              <w:lastRenderedPageBreak/>
              <w:t>creating lists of records</w:t>
            </w:r>
          </w:p>
          <w:p w14:paraId="52F0DD14" w14:textId="77777777" w:rsidR="005576AC" w:rsidRPr="005576AC" w:rsidRDefault="005576AC" w:rsidP="007D0BDB">
            <w:pPr>
              <w:numPr>
                <w:ilvl w:val="0"/>
                <w:numId w:val="21"/>
              </w:numPr>
              <w:jc w:val="both"/>
              <w:rPr>
                <w:rFonts w:ascii="Arial" w:hAnsi="Arial" w:cs="Arial"/>
                <w:sz w:val="18"/>
                <w:szCs w:val="18"/>
                <w:lang w:val="en-GB"/>
              </w:rPr>
            </w:pPr>
            <w:r w:rsidRPr="005576AC">
              <w:rPr>
                <w:rFonts w:ascii="Arial" w:hAnsi="Arial" w:cs="Arial"/>
                <w:sz w:val="18"/>
                <w:szCs w:val="18"/>
                <w:lang w:val="en-GB"/>
              </w:rPr>
              <w:t>sending requests to the Library (including ILL requests)</w:t>
            </w:r>
          </w:p>
          <w:p w14:paraId="7D5E1EBB" w14:textId="77777777" w:rsidR="005576AC" w:rsidRPr="005576AC" w:rsidRDefault="005576AC" w:rsidP="007D0BDB">
            <w:pPr>
              <w:numPr>
                <w:ilvl w:val="0"/>
                <w:numId w:val="21"/>
              </w:numPr>
              <w:jc w:val="both"/>
              <w:rPr>
                <w:rFonts w:ascii="Arial" w:hAnsi="Arial" w:cs="Arial"/>
                <w:sz w:val="18"/>
                <w:szCs w:val="18"/>
                <w:lang w:val="en-GB"/>
              </w:rPr>
            </w:pPr>
            <w:r w:rsidRPr="005576AC">
              <w:rPr>
                <w:rFonts w:ascii="Arial" w:hAnsi="Arial" w:cs="Arial"/>
                <w:sz w:val="18"/>
                <w:szCs w:val="18"/>
                <w:lang w:val="en-GB"/>
              </w:rPr>
              <w:t>recommending purchase of materials</w:t>
            </w:r>
          </w:p>
          <w:p w14:paraId="1ECDDD4D" w14:textId="77777777" w:rsidR="005576AC" w:rsidRPr="005576AC" w:rsidRDefault="005576AC" w:rsidP="007D0BDB">
            <w:pPr>
              <w:numPr>
                <w:ilvl w:val="0"/>
                <w:numId w:val="21"/>
              </w:numPr>
              <w:jc w:val="both"/>
              <w:rPr>
                <w:rFonts w:ascii="Arial" w:hAnsi="Arial" w:cs="Arial"/>
                <w:sz w:val="18"/>
                <w:szCs w:val="18"/>
                <w:lang w:val="en-GB"/>
              </w:rPr>
            </w:pPr>
            <w:r w:rsidRPr="005576AC">
              <w:rPr>
                <w:rFonts w:ascii="Arial" w:hAnsi="Arial" w:cs="Arial"/>
                <w:sz w:val="18"/>
                <w:szCs w:val="18"/>
                <w:lang w:val="en-GB"/>
              </w:rPr>
              <w:t>reporting issues with system performance, accessing electronic resources, metadata quality, etc.</w:t>
            </w:r>
          </w:p>
          <w:p w14:paraId="5AAFA611" w14:textId="77777777" w:rsidR="005576AC" w:rsidRPr="005576AC" w:rsidRDefault="005576AC" w:rsidP="005576AC">
            <w:pPr>
              <w:jc w:val="both"/>
              <w:rPr>
                <w:rFonts w:ascii="Arial" w:hAnsi="Arial" w:cs="Arial"/>
                <w:sz w:val="18"/>
                <w:szCs w:val="18"/>
                <w:lang w:val="en-GB"/>
              </w:rPr>
            </w:pPr>
          </w:p>
          <w:p w14:paraId="1F82C4E0" w14:textId="77777777" w:rsidR="00011A76" w:rsidRPr="00761764" w:rsidRDefault="005576AC" w:rsidP="007D0BDB">
            <w:pPr>
              <w:jc w:val="both"/>
              <w:rPr>
                <w:rFonts w:ascii="Arial" w:hAnsi="Arial" w:cs="Arial"/>
                <w:sz w:val="18"/>
                <w:szCs w:val="18"/>
                <w:lang w:val="en-GB"/>
              </w:rPr>
            </w:pPr>
            <w:r w:rsidRPr="005576AC">
              <w:rPr>
                <w:rFonts w:ascii="Arial" w:hAnsi="Arial" w:cs="Arial"/>
                <w:sz w:val="18"/>
                <w:szCs w:val="18"/>
                <w:lang w:val="en-GB"/>
              </w:rPr>
              <w:t xml:space="preserve">Provide details about the authentication methods available and about creating direct links to </w:t>
            </w:r>
            <w:r>
              <w:rPr>
                <w:rFonts w:ascii="Arial" w:hAnsi="Arial" w:cs="Arial"/>
                <w:sz w:val="18"/>
                <w:szCs w:val="18"/>
                <w:lang w:val="en-GB"/>
              </w:rPr>
              <w:t>the above</w:t>
            </w:r>
            <w:r w:rsidRPr="005576AC">
              <w:rPr>
                <w:rFonts w:ascii="Arial" w:hAnsi="Arial" w:cs="Arial"/>
                <w:sz w:val="18"/>
                <w:szCs w:val="18"/>
                <w:lang w:val="en-GB"/>
              </w:rPr>
              <w:t xml:space="preserve"> services from third party platforms.</w:t>
            </w:r>
          </w:p>
        </w:tc>
      </w:tr>
      <w:tr w:rsidR="00011A76" w:rsidRPr="00761764" w14:paraId="05BC5D74" w14:textId="77777777" w:rsidTr="007D0BDB">
        <w:tc>
          <w:tcPr>
            <w:tcW w:w="9448" w:type="dxa"/>
            <w:gridSpan w:val="2"/>
            <w:shd w:val="clear" w:color="auto" w:fill="auto"/>
          </w:tcPr>
          <w:p w14:paraId="6139E969"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lastRenderedPageBreak/>
              <w:t>Response:</w:t>
            </w:r>
          </w:p>
        </w:tc>
      </w:tr>
    </w:tbl>
    <w:p w14:paraId="2659EBBB"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9FA4DC3" w14:textId="77777777" w:rsidTr="007D0BDB">
        <w:tc>
          <w:tcPr>
            <w:tcW w:w="850" w:type="dxa"/>
            <w:shd w:val="clear" w:color="auto" w:fill="auto"/>
          </w:tcPr>
          <w:p w14:paraId="62B52E70"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12.E</w:t>
            </w:r>
          </w:p>
        </w:tc>
        <w:tc>
          <w:tcPr>
            <w:tcW w:w="8598" w:type="dxa"/>
            <w:shd w:val="clear" w:color="auto" w:fill="auto"/>
          </w:tcPr>
          <w:p w14:paraId="5BC35FCB" w14:textId="77777777" w:rsidR="005576AC" w:rsidRPr="005576AC" w:rsidRDefault="005576AC" w:rsidP="005576AC">
            <w:pPr>
              <w:jc w:val="both"/>
              <w:rPr>
                <w:rFonts w:ascii="Arial" w:hAnsi="Arial" w:cs="Arial"/>
                <w:sz w:val="18"/>
                <w:szCs w:val="18"/>
                <w:lang w:val="en-GB"/>
              </w:rPr>
            </w:pPr>
            <w:r w:rsidRPr="005576AC">
              <w:rPr>
                <w:rFonts w:ascii="Arial" w:hAnsi="Arial" w:cs="Arial"/>
                <w:sz w:val="18"/>
                <w:szCs w:val="18"/>
                <w:lang w:val="en-GB"/>
              </w:rPr>
              <w:t>Describe the tools available to customise the end user interface:</w:t>
            </w:r>
          </w:p>
          <w:p w14:paraId="713ED82B" w14:textId="77777777" w:rsidR="005576AC" w:rsidRPr="005576AC" w:rsidRDefault="005576AC" w:rsidP="005576AC">
            <w:pPr>
              <w:jc w:val="both"/>
              <w:rPr>
                <w:rFonts w:ascii="Arial" w:hAnsi="Arial" w:cs="Arial"/>
                <w:sz w:val="18"/>
                <w:szCs w:val="18"/>
                <w:lang w:val="en-GB"/>
              </w:rPr>
            </w:pPr>
          </w:p>
          <w:p w14:paraId="12F7D944" w14:textId="77777777" w:rsidR="005576AC" w:rsidRPr="005576AC" w:rsidRDefault="005576AC" w:rsidP="007D0BDB">
            <w:pPr>
              <w:numPr>
                <w:ilvl w:val="0"/>
                <w:numId w:val="22"/>
              </w:numPr>
              <w:jc w:val="both"/>
              <w:rPr>
                <w:rFonts w:ascii="Arial" w:hAnsi="Arial" w:cs="Arial"/>
                <w:sz w:val="18"/>
                <w:szCs w:val="18"/>
                <w:lang w:val="en-GB"/>
              </w:rPr>
            </w:pPr>
            <w:r w:rsidRPr="005576AC">
              <w:rPr>
                <w:rFonts w:ascii="Arial" w:hAnsi="Arial" w:cs="Arial"/>
                <w:sz w:val="18"/>
                <w:szCs w:val="18"/>
                <w:lang w:val="en-GB"/>
              </w:rPr>
              <w:t>Dedicated tools for styles, images, text blocks, etc.</w:t>
            </w:r>
          </w:p>
          <w:p w14:paraId="4956D20E" w14:textId="77777777" w:rsidR="005576AC" w:rsidRPr="005576AC" w:rsidRDefault="005576AC" w:rsidP="007D0BDB">
            <w:pPr>
              <w:numPr>
                <w:ilvl w:val="0"/>
                <w:numId w:val="22"/>
              </w:numPr>
              <w:jc w:val="both"/>
              <w:rPr>
                <w:rFonts w:ascii="Arial" w:hAnsi="Arial" w:cs="Arial"/>
                <w:sz w:val="18"/>
                <w:szCs w:val="18"/>
                <w:lang w:val="en-GB"/>
              </w:rPr>
            </w:pPr>
            <w:r w:rsidRPr="005576AC">
              <w:rPr>
                <w:rFonts w:ascii="Arial" w:hAnsi="Arial" w:cs="Arial"/>
                <w:sz w:val="18"/>
                <w:szCs w:val="18"/>
                <w:lang w:val="en-GB"/>
              </w:rPr>
              <w:t>Text translation tools</w:t>
            </w:r>
          </w:p>
          <w:p w14:paraId="22C54073" w14:textId="77777777" w:rsidR="005576AC" w:rsidRPr="005576AC" w:rsidRDefault="005576AC" w:rsidP="007D0BDB">
            <w:pPr>
              <w:numPr>
                <w:ilvl w:val="0"/>
                <w:numId w:val="22"/>
              </w:numPr>
              <w:jc w:val="both"/>
              <w:rPr>
                <w:rFonts w:ascii="Arial" w:hAnsi="Arial" w:cs="Arial"/>
                <w:sz w:val="18"/>
                <w:szCs w:val="18"/>
                <w:lang w:val="en-GB"/>
              </w:rPr>
            </w:pPr>
            <w:r w:rsidRPr="005576AC">
              <w:rPr>
                <w:rFonts w:ascii="Arial" w:hAnsi="Arial" w:cs="Arial"/>
                <w:sz w:val="18"/>
                <w:szCs w:val="18"/>
                <w:lang w:val="en-GB"/>
              </w:rPr>
              <w:t>CSS stylesheets</w:t>
            </w:r>
          </w:p>
          <w:p w14:paraId="04463BB2" w14:textId="77777777" w:rsidR="005576AC" w:rsidRPr="005576AC" w:rsidRDefault="005576AC" w:rsidP="007D0BDB">
            <w:pPr>
              <w:numPr>
                <w:ilvl w:val="0"/>
                <w:numId w:val="22"/>
              </w:numPr>
              <w:jc w:val="both"/>
              <w:rPr>
                <w:rFonts w:ascii="Arial" w:hAnsi="Arial" w:cs="Arial"/>
                <w:sz w:val="18"/>
                <w:szCs w:val="18"/>
                <w:lang w:val="en-GB"/>
              </w:rPr>
            </w:pPr>
            <w:r w:rsidRPr="005576AC">
              <w:rPr>
                <w:rFonts w:ascii="Arial" w:hAnsi="Arial" w:cs="Arial"/>
                <w:sz w:val="18"/>
                <w:szCs w:val="18"/>
                <w:lang w:val="en-GB"/>
              </w:rPr>
              <w:t>HTML files</w:t>
            </w:r>
          </w:p>
          <w:p w14:paraId="156CCCD2" w14:textId="77777777" w:rsidR="00011A76" w:rsidRPr="00761764" w:rsidRDefault="005576AC" w:rsidP="007D0BDB">
            <w:pPr>
              <w:numPr>
                <w:ilvl w:val="0"/>
                <w:numId w:val="22"/>
              </w:numPr>
              <w:jc w:val="both"/>
              <w:rPr>
                <w:rFonts w:ascii="Arial" w:hAnsi="Arial" w:cs="Arial"/>
                <w:sz w:val="18"/>
                <w:szCs w:val="18"/>
                <w:lang w:val="en-GB"/>
              </w:rPr>
            </w:pPr>
            <w:proofErr w:type="spellStart"/>
            <w:r w:rsidRPr="005576AC">
              <w:rPr>
                <w:rFonts w:ascii="Arial" w:hAnsi="Arial" w:cs="Arial"/>
                <w:sz w:val="18"/>
                <w:szCs w:val="18"/>
                <w:lang w:val="en-GB"/>
              </w:rPr>
              <w:t>Javascript</w:t>
            </w:r>
            <w:proofErr w:type="spellEnd"/>
            <w:r w:rsidRPr="005576AC">
              <w:rPr>
                <w:rFonts w:ascii="Arial" w:hAnsi="Arial" w:cs="Arial"/>
                <w:sz w:val="18"/>
                <w:szCs w:val="18"/>
                <w:lang w:val="en-GB"/>
              </w:rPr>
              <w:t xml:space="preserve"> and jQuery coding / widgets</w:t>
            </w:r>
          </w:p>
        </w:tc>
      </w:tr>
      <w:tr w:rsidR="00011A76" w:rsidRPr="00761764" w14:paraId="478FB104" w14:textId="77777777" w:rsidTr="007D0BDB">
        <w:tc>
          <w:tcPr>
            <w:tcW w:w="9448" w:type="dxa"/>
            <w:gridSpan w:val="2"/>
            <w:shd w:val="clear" w:color="auto" w:fill="auto"/>
          </w:tcPr>
          <w:p w14:paraId="6285F187"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6E86D2A6"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EE6369C" w14:textId="77777777" w:rsidTr="007D0BDB">
        <w:tc>
          <w:tcPr>
            <w:tcW w:w="850" w:type="dxa"/>
            <w:shd w:val="clear" w:color="auto" w:fill="auto"/>
          </w:tcPr>
          <w:p w14:paraId="454C0F3C"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12.F</w:t>
            </w:r>
          </w:p>
        </w:tc>
        <w:tc>
          <w:tcPr>
            <w:tcW w:w="8598" w:type="dxa"/>
            <w:shd w:val="clear" w:color="auto" w:fill="auto"/>
          </w:tcPr>
          <w:p w14:paraId="11F13E0D" w14:textId="77777777" w:rsidR="00011A76" w:rsidRPr="00761764" w:rsidRDefault="005576AC" w:rsidP="005576AC">
            <w:pPr>
              <w:rPr>
                <w:rFonts w:ascii="Arial" w:hAnsi="Arial" w:cs="Arial"/>
                <w:sz w:val="18"/>
                <w:szCs w:val="18"/>
                <w:lang w:val="en-GB"/>
              </w:rPr>
            </w:pPr>
            <w:r w:rsidRPr="005576AC">
              <w:rPr>
                <w:rFonts w:ascii="Arial" w:hAnsi="Arial" w:cs="Arial"/>
                <w:sz w:val="18"/>
                <w:szCs w:val="18"/>
                <w:lang w:val="en-GB"/>
              </w:rPr>
              <w:t>Describe the administration capabilities that allow the library to configure the behaviour and functionality of the end user interface, indicating what specific elements it covers and their impact in its functioning.</w:t>
            </w:r>
          </w:p>
        </w:tc>
      </w:tr>
      <w:tr w:rsidR="00011A76" w:rsidRPr="00761764" w14:paraId="307766CC" w14:textId="77777777" w:rsidTr="007D0BDB">
        <w:tc>
          <w:tcPr>
            <w:tcW w:w="9448" w:type="dxa"/>
            <w:gridSpan w:val="2"/>
            <w:shd w:val="clear" w:color="auto" w:fill="auto"/>
          </w:tcPr>
          <w:p w14:paraId="10CA003A"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6FAF5CA6"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799DD5EF" w14:textId="77777777" w:rsidTr="007D0BDB">
        <w:tc>
          <w:tcPr>
            <w:tcW w:w="850" w:type="dxa"/>
            <w:shd w:val="clear" w:color="auto" w:fill="auto"/>
          </w:tcPr>
          <w:p w14:paraId="35824384"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12.G</w:t>
            </w:r>
          </w:p>
        </w:tc>
        <w:tc>
          <w:tcPr>
            <w:tcW w:w="8598" w:type="dxa"/>
            <w:shd w:val="clear" w:color="auto" w:fill="auto"/>
          </w:tcPr>
          <w:p w14:paraId="6164F87E" w14:textId="77777777" w:rsidR="00011A76" w:rsidRPr="00761764" w:rsidRDefault="005576AC" w:rsidP="007D0BDB">
            <w:pPr>
              <w:jc w:val="both"/>
              <w:rPr>
                <w:rFonts w:ascii="Arial" w:hAnsi="Arial" w:cs="Arial"/>
                <w:sz w:val="18"/>
                <w:szCs w:val="18"/>
                <w:lang w:val="en-GB"/>
              </w:rPr>
            </w:pPr>
            <w:r w:rsidRPr="005576AC">
              <w:rPr>
                <w:rFonts w:ascii="Arial" w:hAnsi="Arial" w:cs="Arial"/>
                <w:sz w:val="18"/>
                <w:szCs w:val="18"/>
                <w:lang w:val="en-GB"/>
              </w:rPr>
              <w:t>Describe any specific mobile app or web design available for end users: features, differences with desktop version, device compatibility, etc, and how it relates to point 7.K</w:t>
            </w:r>
            <w:r>
              <w:rPr>
                <w:rFonts w:ascii="Arial" w:hAnsi="Arial" w:cs="Arial"/>
                <w:sz w:val="18"/>
                <w:szCs w:val="18"/>
                <w:lang w:val="en-GB"/>
              </w:rPr>
              <w:t>.</w:t>
            </w:r>
          </w:p>
        </w:tc>
      </w:tr>
      <w:tr w:rsidR="00011A76" w:rsidRPr="00761764" w14:paraId="25A46ED5" w14:textId="77777777" w:rsidTr="007D0BDB">
        <w:tc>
          <w:tcPr>
            <w:tcW w:w="9448" w:type="dxa"/>
            <w:gridSpan w:val="2"/>
            <w:shd w:val="clear" w:color="auto" w:fill="auto"/>
          </w:tcPr>
          <w:p w14:paraId="37251BB3"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03C9BD3"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42E15EBC" w14:textId="77777777" w:rsidTr="007D0BDB">
        <w:tc>
          <w:tcPr>
            <w:tcW w:w="850" w:type="dxa"/>
            <w:shd w:val="clear" w:color="auto" w:fill="auto"/>
          </w:tcPr>
          <w:p w14:paraId="2032BB35"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12.H</w:t>
            </w:r>
          </w:p>
        </w:tc>
        <w:tc>
          <w:tcPr>
            <w:tcW w:w="8598" w:type="dxa"/>
            <w:shd w:val="clear" w:color="auto" w:fill="auto"/>
          </w:tcPr>
          <w:p w14:paraId="554493A7" w14:textId="77777777" w:rsidR="00011A76" w:rsidRPr="00761764" w:rsidRDefault="005576AC" w:rsidP="005576AC">
            <w:pPr>
              <w:rPr>
                <w:rFonts w:ascii="Arial" w:hAnsi="Arial" w:cs="Arial"/>
                <w:sz w:val="18"/>
                <w:szCs w:val="18"/>
                <w:lang w:val="en-GB"/>
              </w:rPr>
            </w:pPr>
            <w:r w:rsidRPr="005576AC">
              <w:rPr>
                <w:rFonts w:ascii="Arial" w:hAnsi="Arial" w:cs="Arial"/>
                <w:sz w:val="18"/>
                <w:szCs w:val="18"/>
                <w:lang w:val="en-GB"/>
              </w:rPr>
              <w:t>Moreover, explain how the end user interface adapts to different devices, resolutions and environments, either by using a responsive version or by using different versions of the interface. Explain your approach with respect to this</w:t>
            </w:r>
            <w:r>
              <w:rPr>
                <w:rFonts w:ascii="Arial" w:hAnsi="Arial" w:cs="Arial"/>
                <w:sz w:val="18"/>
                <w:szCs w:val="18"/>
                <w:lang w:val="en-GB"/>
              </w:rPr>
              <w:t>.</w:t>
            </w:r>
          </w:p>
        </w:tc>
      </w:tr>
      <w:tr w:rsidR="00011A76" w:rsidRPr="00761764" w14:paraId="17C2E60D" w14:textId="77777777" w:rsidTr="007D0BDB">
        <w:tc>
          <w:tcPr>
            <w:tcW w:w="9448" w:type="dxa"/>
            <w:gridSpan w:val="2"/>
            <w:shd w:val="clear" w:color="auto" w:fill="auto"/>
          </w:tcPr>
          <w:p w14:paraId="5AFC2FCE"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B005000"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79753D4" w14:textId="77777777" w:rsidTr="007D0BDB">
        <w:tc>
          <w:tcPr>
            <w:tcW w:w="850" w:type="dxa"/>
            <w:shd w:val="clear" w:color="auto" w:fill="auto"/>
          </w:tcPr>
          <w:p w14:paraId="4609CA38"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12.I</w:t>
            </w:r>
          </w:p>
        </w:tc>
        <w:tc>
          <w:tcPr>
            <w:tcW w:w="8598" w:type="dxa"/>
            <w:shd w:val="clear" w:color="auto" w:fill="auto"/>
          </w:tcPr>
          <w:p w14:paraId="009FA55B" w14:textId="77777777" w:rsidR="00011A76" w:rsidRPr="00761764" w:rsidRDefault="005576AC" w:rsidP="005576AC">
            <w:pPr>
              <w:rPr>
                <w:rFonts w:ascii="Arial" w:hAnsi="Arial" w:cs="Arial"/>
                <w:sz w:val="18"/>
                <w:szCs w:val="18"/>
                <w:lang w:val="en-GB"/>
              </w:rPr>
            </w:pPr>
            <w:r w:rsidRPr="005576AC">
              <w:rPr>
                <w:rFonts w:ascii="Arial" w:hAnsi="Arial" w:cs="Arial"/>
                <w:sz w:val="18"/>
                <w:szCs w:val="18"/>
                <w:lang w:val="en-GB"/>
              </w:rPr>
              <w:t>Indicate which accessibility guidelines the end user interface complies with. Provide details.</w:t>
            </w:r>
          </w:p>
        </w:tc>
      </w:tr>
      <w:tr w:rsidR="00011A76" w:rsidRPr="00761764" w14:paraId="2CBEBE03" w14:textId="77777777" w:rsidTr="007D0BDB">
        <w:tc>
          <w:tcPr>
            <w:tcW w:w="9448" w:type="dxa"/>
            <w:gridSpan w:val="2"/>
            <w:shd w:val="clear" w:color="auto" w:fill="auto"/>
          </w:tcPr>
          <w:p w14:paraId="53778F3B"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C8C46B8"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190F5277" w14:textId="77777777" w:rsidTr="007D0BDB">
        <w:tc>
          <w:tcPr>
            <w:tcW w:w="850" w:type="dxa"/>
            <w:shd w:val="clear" w:color="auto" w:fill="auto"/>
          </w:tcPr>
          <w:p w14:paraId="1C81BB37"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12.J</w:t>
            </w:r>
          </w:p>
        </w:tc>
        <w:tc>
          <w:tcPr>
            <w:tcW w:w="8598" w:type="dxa"/>
            <w:shd w:val="clear" w:color="auto" w:fill="auto"/>
          </w:tcPr>
          <w:p w14:paraId="37F7F390" w14:textId="77777777" w:rsidR="005576AC" w:rsidRPr="005576AC" w:rsidRDefault="005576AC" w:rsidP="005576AC">
            <w:pPr>
              <w:jc w:val="both"/>
              <w:rPr>
                <w:rFonts w:ascii="Arial" w:hAnsi="Arial" w:cs="Arial"/>
                <w:sz w:val="18"/>
                <w:szCs w:val="18"/>
                <w:lang w:val="en-GB"/>
              </w:rPr>
            </w:pPr>
            <w:r w:rsidRPr="005576AC">
              <w:rPr>
                <w:rFonts w:ascii="Arial" w:hAnsi="Arial" w:cs="Arial"/>
                <w:sz w:val="18"/>
                <w:szCs w:val="18"/>
                <w:lang w:val="en-GB"/>
              </w:rPr>
              <w:t>Describe how access to electronic resources is provided in the end user interface:</w:t>
            </w:r>
          </w:p>
          <w:p w14:paraId="3E47B933" w14:textId="77777777" w:rsidR="005576AC" w:rsidRPr="005576AC" w:rsidRDefault="005576AC" w:rsidP="005576AC">
            <w:pPr>
              <w:jc w:val="both"/>
              <w:rPr>
                <w:rFonts w:ascii="Arial" w:hAnsi="Arial" w:cs="Arial"/>
                <w:sz w:val="18"/>
                <w:szCs w:val="18"/>
                <w:lang w:val="en-GB"/>
              </w:rPr>
            </w:pPr>
          </w:p>
          <w:p w14:paraId="6098A3DB" w14:textId="77777777" w:rsidR="005576AC" w:rsidRPr="005576AC" w:rsidRDefault="005576AC" w:rsidP="007D0BDB">
            <w:pPr>
              <w:numPr>
                <w:ilvl w:val="0"/>
                <w:numId w:val="23"/>
              </w:numPr>
              <w:jc w:val="both"/>
              <w:rPr>
                <w:rFonts w:ascii="Arial" w:hAnsi="Arial" w:cs="Arial"/>
                <w:sz w:val="18"/>
                <w:szCs w:val="18"/>
                <w:lang w:val="en-GB"/>
              </w:rPr>
            </w:pPr>
            <w:proofErr w:type="spellStart"/>
            <w:r w:rsidRPr="005576AC">
              <w:rPr>
                <w:rFonts w:ascii="Arial" w:hAnsi="Arial" w:cs="Arial"/>
                <w:sz w:val="18"/>
                <w:szCs w:val="18"/>
                <w:lang w:val="en-GB"/>
              </w:rPr>
              <w:t>OpenURL</w:t>
            </w:r>
            <w:proofErr w:type="spellEnd"/>
            <w:r w:rsidRPr="005576AC">
              <w:rPr>
                <w:rFonts w:ascii="Arial" w:hAnsi="Arial" w:cs="Arial"/>
                <w:sz w:val="18"/>
                <w:szCs w:val="18"/>
                <w:lang w:val="en-GB"/>
              </w:rPr>
              <w:t xml:space="preserve"> link resolver (either built-in one or an external one)</w:t>
            </w:r>
          </w:p>
          <w:p w14:paraId="5AD2E997" w14:textId="77777777" w:rsidR="005576AC" w:rsidRPr="005576AC" w:rsidRDefault="005576AC" w:rsidP="007D0BDB">
            <w:pPr>
              <w:numPr>
                <w:ilvl w:val="0"/>
                <w:numId w:val="23"/>
              </w:numPr>
              <w:jc w:val="both"/>
              <w:rPr>
                <w:rFonts w:ascii="Arial" w:hAnsi="Arial" w:cs="Arial"/>
                <w:sz w:val="18"/>
                <w:szCs w:val="18"/>
                <w:lang w:val="en-GB"/>
              </w:rPr>
            </w:pPr>
            <w:r w:rsidRPr="005576AC">
              <w:rPr>
                <w:rFonts w:ascii="Arial" w:hAnsi="Arial" w:cs="Arial"/>
                <w:sz w:val="18"/>
                <w:szCs w:val="18"/>
                <w:lang w:val="en-GB"/>
              </w:rPr>
              <w:t>Holdings display based on e-resource KB activation data</w:t>
            </w:r>
          </w:p>
          <w:p w14:paraId="6858284F" w14:textId="77777777" w:rsidR="00011A76" w:rsidRPr="00761764" w:rsidRDefault="005576AC" w:rsidP="007D0BDB">
            <w:pPr>
              <w:numPr>
                <w:ilvl w:val="0"/>
                <w:numId w:val="23"/>
              </w:numPr>
              <w:jc w:val="both"/>
              <w:rPr>
                <w:rFonts w:ascii="Arial" w:hAnsi="Arial" w:cs="Arial"/>
                <w:sz w:val="18"/>
                <w:szCs w:val="18"/>
                <w:lang w:val="en-GB"/>
              </w:rPr>
            </w:pPr>
            <w:r w:rsidRPr="005576AC">
              <w:rPr>
                <w:rFonts w:ascii="Arial" w:hAnsi="Arial" w:cs="Arial"/>
                <w:sz w:val="18"/>
                <w:szCs w:val="18"/>
                <w:lang w:val="en-GB"/>
              </w:rPr>
              <w:t>Licencing terms, notes and instructions, etc., available</w:t>
            </w:r>
          </w:p>
        </w:tc>
      </w:tr>
      <w:tr w:rsidR="00011A76" w:rsidRPr="00761764" w14:paraId="2BA6F165" w14:textId="77777777" w:rsidTr="007D0BDB">
        <w:tc>
          <w:tcPr>
            <w:tcW w:w="9448" w:type="dxa"/>
            <w:gridSpan w:val="2"/>
            <w:shd w:val="clear" w:color="auto" w:fill="auto"/>
          </w:tcPr>
          <w:p w14:paraId="7BDB6B0E"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E878C87"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3260526" w14:textId="77777777" w:rsidTr="007D0BDB">
        <w:tc>
          <w:tcPr>
            <w:tcW w:w="850" w:type="dxa"/>
            <w:shd w:val="clear" w:color="auto" w:fill="auto"/>
          </w:tcPr>
          <w:p w14:paraId="7126F2E7"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12.K</w:t>
            </w:r>
          </w:p>
        </w:tc>
        <w:tc>
          <w:tcPr>
            <w:tcW w:w="8598" w:type="dxa"/>
            <w:shd w:val="clear" w:color="auto" w:fill="auto"/>
          </w:tcPr>
          <w:p w14:paraId="7E417C47" w14:textId="77777777" w:rsidR="005576AC" w:rsidRPr="005576AC" w:rsidRDefault="005576AC" w:rsidP="005576AC">
            <w:pPr>
              <w:jc w:val="both"/>
              <w:rPr>
                <w:rFonts w:ascii="Arial" w:hAnsi="Arial" w:cs="Arial"/>
                <w:sz w:val="18"/>
                <w:szCs w:val="18"/>
                <w:lang w:val="en-GB"/>
              </w:rPr>
            </w:pPr>
            <w:r w:rsidRPr="005576AC">
              <w:rPr>
                <w:rFonts w:ascii="Arial" w:hAnsi="Arial" w:cs="Arial"/>
                <w:sz w:val="18"/>
                <w:szCs w:val="18"/>
                <w:lang w:val="en-GB"/>
              </w:rPr>
              <w:t>Describe which and how data from the cataloguing, circulation and other modules of the system is published in the end user interface, indicating in which cases this happens in real time and how the library can customise it, both in search result and full record displays:</w:t>
            </w:r>
          </w:p>
          <w:p w14:paraId="3149B371" w14:textId="77777777" w:rsidR="005576AC" w:rsidRPr="005576AC" w:rsidRDefault="005576AC" w:rsidP="005576AC">
            <w:pPr>
              <w:jc w:val="both"/>
              <w:rPr>
                <w:rFonts w:ascii="Arial" w:hAnsi="Arial" w:cs="Arial"/>
                <w:sz w:val="18"/>
                <w:szCs w:val="18"/>
                <w:lang w:val="en-GB"/>
              </w:rPr>
            </w:pPr>
          </w:p>
          <w:p w14:paraId="7375D56F" w14:textId="77777777" w:rsidR="005576AC" w:rsidRPr="005576AC" w:rsidRDefault="005576AC" w:rsidP="007D0BDB">
            <w:pPr>
              <w:numPr>
                <w:ilvl w:val="0"/>
                <w:numId w:val="24"/>
              </w:numPr>
              <w:jc w:val="both"/>
              <w:rPr>
                <w:rFonts w:ascii="Arial" w:hAnsi="Arial" w:cs="Arial"/>
                <w:sz w:val="18"/>
                <w:szCs w:val="18"/>
                <w:lang w:val="en-GB"/>
              </w:rPr>
            </w:pPr>
            <w:r w:rsidRPr="005576AC">
              <w:rPr>
                <w:rFonts w:ascii="Arial" w:hAnsi="Arial" w:cs="Arial"/>
                <w:sz w:val="18"/>
                <w:szCs w:val="18"/>
                <w:lang w:val="en-GB"/>
              </w:rPr>
              <w:t>Bibliographic record display: fields and subfields</w:t>
            </w:r>
          </w:p>
          <w:p w14:paraId="0A89E5EF" w14:textId="77777777" w:rsidR="005576AC" w:rsidRPr="005576AC" w:rsidRDefault="005576AC" w:rsidP="007D0BDB">
            <w:pPr>
              <w:numPr>
                <w:ilvl w:val="0"/>
                <w:numId w:val="24"/>
              </w:numPr>
              <w:jc w:val="both"/>
              <w:rPr>
                <w:rFonts w:ascii="Arial" w:hAnsi="Arial" w:cs="Arial"/>
                <w:sz w:val="18"/>
                <w:szCs w:val="18"/>
                <w:lang w:val="en-GB"/>
              </w:rPr>
            </w:pPr>
            <w:r w:rsidRPr="005576AC">
              <w:rPr>
                <w:rFonts w:ascii="Arial" w:hAnsi="Arial" w:cs="Arial"/>
                <w:sz w:val="18"/>
                <w:szCs w:val="18"/>
                <w:lang w:val="en-GB"/>
              </w:rPr>
              <w:t>Item details: fields, availability information, etc. (both for single items and journal issues)</w:t>
            </w:r>
          </w:p>
          <w:p w14:paraId="6746B6CC" w14:textId="77777777" w:rsidR="005576AC" w:rsidRPr="005576AC" w:rsidRDefault="005576AC" w:rsidP="007D0BDB">
            <w:pPr>
              <w:numPr>
                <w:ilvl w:val="0"/>
                <w:numId w:val="24"/>
              </w:numPr>
              <w:jc w:val="both"/>
              <w:rPr>
                <w:rFonts w:ascii="Arial" w:hAnsi="Arial" w:cs="Arial"/>
                <w:sz w:val="18"/>
                <w:szCs w:val="18"/>
                <w:lang w:val="en-GB"/>
              </w:rPr>
            </w:pPr>
            <w:r w:rsidRPr="005576AC">
              <w:rPr>
                <w:rFonts w:ascii="Arial" w:hAnsi="Arial" w:cs="Arial"/>
                <w:sz w:val="18"/>
                <w:szCs w:val="18"/>
                <w:lang w:val="en-GB"/>
              </w:rPr>
              <w:t>Open order details</w:t>
            </w:r>
          </w:p>
          <w:p w14:paraId="1EDF9A0F" w14:textId="77777777" w:rsidR="00011A76" w:rsidRPr="00761764" w:rsidRDefault="005576AC" w:rsidP="007D0BDB">
            <w:pPr>
              <w:numPr>
                <w:ilvl w:val="0"/>
                <w:numId w:val="24"/>
              </w:numPr>
              <w:jc w:val="both"/>
              <w:rPr>
                <w:rFonts w:ascii="Arial" w:hAnsi="Arial" w:cs="Arial"/>
                <w:sz w:val="18"/>
                <w:szCs w:val="18"/>
                <w:lang w:val="en-GB"/>
              </w:rPr>
            </w:pPr>
            <w:r w:rsidRPr="005576AC">
              <w:rPr>
                <w:rFonts w:ascii="Arial" w:hAnsi="Arial" w:cs="Arial"/>
                <w:sz w:val="18"/>
                <w:szCs w:val="18"/>
                <w:lang w:val="en-GB"/>
              </w:rPr>
              <w:t>Others</w:t>
            </w:r>
          </w:p>
        </w:tc>
      </w:tr>
      <w:tr w:rsidR="00011A76" w:rsidRPr="00761764" w14:paraId="70B120F1" w14:textId="77777777" w:rsidTr="007D0BDB">
        <w:tc>
          <w:tcPr>
            <w:tcW w:w="9448" w:type="dxa"/>
            <w:gridSpan w:val="2"/>
            <w:shd w:val="clear" w:color="auto" w:fill="auto"/>
          </w:tcPr>
          <w:p w14:paraId="64A03228"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649AA6C"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F4D4DF3" w14:textId="77777777" w:rsidTr="007D0BDB">
        <w:tc>
          <w:tcPr>
            <w:tcW w:w="850" w:type="dxa"/>
            <w:shd w:val="clear" w:color="auto" w:fill="auto"/>
          </w:tcPr>
          <w:p w14:paraId="631BC839"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12.L</w:t>
            </w:r>
          </w:p>
        </w:tc>
        <w:tc>
          <w:tcPr>
            <w:tcW w:w="8598" w:type="dxa"/>
            <w:shd w:val="clear" w:color="auto" w:fill="auto"/>
          </w:tcPr>
          <w:p w14:paraId="3BDD2E7D" w14:textId="77777777" w:rsidR="00011A76" w:rsidRPr="00761764" w:rsidRDefault="005576AC" w:rsidP="005576AC">
            <w:pPr>
              <w:rPr>
                <w:rFonts w:ascii="Arial" w:hAnsi="Arial" w:cs="Arial"/>
                <w:sz w:val="18"/>
                <w:szCs w:val="18"/>
                <w:lang w:val="en-GB"/>
              </w:rPr>
            </w:pPr>
            <w:r w:rsidRPr="005576AC">
              <w:rPr>
                <w:rFonts w:ascii="Arial" w:hAnsi="Arial" w:cs="Arial"/>
                <w:sz w:val="18"/>
                <w:szCs w:val="18"/>
                <w:lang w:val="en-GB"/>
              </w:rPr>
              <w:t xml:space="preserve">Describe how the metadata contained in </w:t>
            </w:r>
            <w:r w:rsidR="00506080">
              <w:rPr>
                <w:rFonts w:ascii="Arial" w:hAnsi="Arial" w:cs="Arial"/>
                <w:sz w:val="18"/>
                <w:szCs w:val="18"/>
                <w:lang w:val="en-GB"/>
              </w:rPr>
              <w:t>your</w:t>
            </w:r>
            <w:r w:rsidRPr="005576AC">
              <w:rPr>
                <w:rFonts w:ascii="Arial" w:hAnsi="Arial" w:cs="Arial"/>
                <w:sz w:val="18"/>
                <w:szCs w:val="18"/>
                <w:lang w:val="en-GB"/>
              </w:rPr>
              <w:t xml:space="preserve"> </w:t>
            </w:r>
            <w:r w:rsidR="00506080">
              <w:rPr>
                <w:rFonts w:ascii="Arial" w:hAnsi="Arial" w:cs="Arial"/>
                <w:sz w:val="18"/>
                <w:szCs w:val="18"/>
                <w:lang w:val="en-GB"/>
              </w:rPr>
              <w:t>C</w:t>
            </w:r>
            <w:r w:rsidRPr="005576AC">
              <w:rPr>
                <w:rFonts w:ascii="Arial" w:hAnsi="Arial" w:cs="Arial"/>
                <w:sz w:val="18"/>
                <w:szCs w:val="18"/>
                <w:lang w:val="en-GB"/>
              </w:rPr>
              <w:t xml:space="preserve">entral </w:t>
            </w:r>
            <w:r w:rsidR="00506080">
              <w:rPr>
                <w:rFonts w:ascii="Arial" w:hAnsi="Arial" w:cs="Arial"/>
                <w:sz w:val="18"/>
                <w:szCs w:val="18"/>
                <w:lang w:val="en-GB"/>
              </w:rPr>
              <w:t>I</w:t>
            </w:r>
            <w:r w:rsidRPr="005576AC">
              <w:rPr>
                <w:rFonts w:ascii="Arial" w:hAnsi="Arial" w:cs="Arial"/>
                <w:sz w:val="18"/>
                <w:szCs w:val="18"/>
                <w:lang w:val="en-GB"/>
              </w:rPr>
              <w:t xml:space="preserve">ndex is managed, in terms of criteria for evaluating its quality, which sources are used to obtain it, how often it is updated and how it is enhanced or modified before its inclusion in </w:t>
            </w:r>
            <w:r w:rsidR="00506080">
              <w:rPr>
                <w:rFonts w:ascii="Arial" w:hAnsi="Arial" w:cs="Arial"/>
                <w:sz w:val="18"/>
                <w:szCs w:val="18"/>
                <w:lang w:val="en-GB"/>
              </w:rPr>
              <w:t>your</w:t>
            </w:r>
            <w:r w:rsidRPr="005576AC">
              <w:rPr>
                <w:rFonts w:ascii="Arial" w:hAnsi="Arial" w:cs="Arial"/>
                <w:sz w:val="18"/>
                <w:szCs w:val="18"/>
                <w:lang w:val="en-GB"/>
              </w:rPr>
              <w:t xml:space="preserve"> </w:t>
            </w:r>
            <w:r w:rsidR="00506080">
              <w:rPr>
                <w:rFonts w:ascii="Arial" w:hAnsi="Arial" w:cs="Arial"/>
                <w:sz w:val="18"/>
                <w:szCs w:val="18"/>
                <w:lang w:val="en-GB"/>
              </w:rPr>
              <w:t>C</w:t>
            </w:r>
            <w:r w:rsidRPr="005576AC">
              <w:rPr>
                <w:rFonts w:ascii="Arial" w:hAnsi="Arial" w:cs="Arial"/>
                <w:sz w:val="18"/>
                <w:szCs w:val="18"/>
                <w:lang w:val="en-GB"/>
              </w:rPr>
              <w:t xml:space="preserve">entral </w:t>
            </w:r>
            <w:r w:rsidR="00506080">
              <w:rPr>
                <w:rFonts w:ascii="Arial" w:hAnsi="Arial" w:cs="Arial"/>
                <w:sz w:val="18"/>
                <w:szCs w:val="18"/>
                <w:lang w:val="en-GB"/>
              </w:rPr>
              <w:t>I</w:t>
            </w:r>
            <w:r w:rsidRPr="005576AC">
              <w:rPr>
                <w:rFonts w:ascii="Arial" w:hAnsi="Arial" w:cs="Arial"/>
                <w:sz w:val="18"/>
                <w:szCs w:val="18"/>
                <w:lang w:val="en-GB"/>
              </w:rPr>
              <w:t>ndex.</w:t>
            </w:r>
          </w:p>
        </w:tc>
      </w:tr>
      <w:tr w:rsidR="00011A76" w:rsidRPr="00761764" w14:paraId="70B9C62F" w14:textId="77777777" w:rsidTr="007D0BDB">
        <w:tc>
          <w:tcPr>
            <w:tcW w:w="9448" w:type="dxa"/>
            <w:gridSpan w:val="2"/>
            <w:shd w:val="clear" w:color="auto" w:fill="auto"/>
          </w:tcPr>
          <w:p w14:paraId="43B42344"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1F4FB27"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7EAE670D" w14:textId="77777777" w:rsidTr="007D0BDB">
        <w:tc>
          <w:tcPr>
            <w:tcW w:w="850" w:type="dxa"/>
            <w:shd w:val="clear" w:color="auto" w:fill="auto"/>
          </w:tcPr>
          <w:p w14:paraId="4E53C73B"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12.M</w:t>
            </w:r>
          </w:p>
        </w:tc>
        <w:tc>
          <w:tcPr>
            <w:tcW w:w="8598" w:type="dxa"/>
            <w:shd w:val="clear" w:color="auto" w:fill="auto"/>
          </w:tcPr>
          <w:p w14:paraId="7F0F07E2" w14:textId="77777777" w:rsidR="00011A76" w:rsidRPr="00761764" w:rsidRDefault="005576AC" w:rsidP="005576AC">
            <w:pPr>
              <w:rPr>
                <w:rFonts w:ascii="Arial" w:hAnsi="Arial" w:cs="Arial"/>
                <w:sz w:val="18"/>
                <w:szCs w:val="18"/>
                <w:lang w:val="en-GB"/>
              </w:rPr>
            </w:pPr>
            <w:r w:rsidRPr="005576AC">
              <w:rPr>
                <w:rFonts w:ascii="Arial" w:hAnsi="Arial" w:cs="Arial"/>
                <w:sz w:val="18"/>
                <w:szCs w:val="18"/>
                <w:lang w:val="en-GB"/>
              </w:rPr>
              <w:t>Provide details about your support of or plans to support the NISO Open Discovery Initiative.</w:t>
            </w:r>
          </w:p>
        </w:tc>
      </w:tr>
      <w:tr w:rsidR="00011A76" w:rsidRPr="00761764" w14:paraId="3B784858" w14:textId="77777777" w:rsidTr="007D0BDB">
        <w:tc>
          <w:tcPr>
            <w:tcW w:w="9448" w:type="dxa"/>
            <w:gridSpan w:val="2"/>
            <w:shd w:val="clear" w:color="auto" w:fill="auto"/>
          </w:tcPr>
          <w:p w14:paraId="03B46AF7"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07C1DCE"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0894682" w14:textId="77777777" w:rsidTr="007D0BDB">
        <w:tc>
          <w:tcPr>
            <w:tcW w:w="850" w:type="dxa"/>
            <w:shd w:val="clear" w:color="auto" w:fill="auto"/>
          </w:tcPr>
          <w:p w14:paraId="04902668"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12.N</w:t>
            </w:r>
          </w:p>
        </w:tc>
        <w:tc>
          <w:tcPr>
            <w:tcW w:w="8598" w:type="dxa"/>
            <w:shd w:val="clear" w:color="auto" w:fill="auto"/>
          </w:tcPr>
          <w:p w14:paraId="291E0A99"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Provide details about your strategy to offer open access resources in search results and which tools or services the system provides to identify, prioritise and promote those resources, especially in the context of resources available in both open and subscription-based access.</w:t>
            </w:r>
          </w:p>
        </w:tc>
      </w:tr>
      <w:tr w:rsidR="00011A76" w:rsidRPr="00761764" w14:paraId="3BF44DA0" w14:textId="77777777" w:rsidTr="007D0BDB">
        <w:tc>
          <w:tcPr>
            <w:tcW w:w="9448" w:type="dxa"/>
            <w:gridSpan w:val="2"/>
            <w:shd w:val="clear" w:color="auto" w:fill="auto"/>
          </w:tcPr>
          <w:p w14:paraId="2D62A22C"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652B7B9"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B5B2DFF" w14:textId="77777777" w:rsidTr="007D0BDB">
        <w:tc>
          <w:tcPr>
            <w:tcW w:w="850" w:type="dxa"/>
            <w:shd w:val="clear" w:color="auto" w:fill="auto"/>
          </w:tcPr>
          <w:p w14:paraId="4E5F0607"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12.O</w:t>
            </w:r>
          </w:p>
        </w:tc>
        <w:tc>
          <w:tcPr>
            <w:tcW w:w="8598" w:type="dxa"/>
            <w:shd w:val="clear" w:color="auto" w:fill="auto"/>
          </w:tcPr>
          <w:p w14:paraId="2E7721DF"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Provide details about suppressing records from public display. Indicate which types of records can be suppressed from public display and how this is achieved.</w:t>
            </w:r>
          </w:p>
        </w:tc>
      </w:tr>
      <w:tr w:rsidR="00011A76" w:rsidRPr="00761764" w14:paraId="7CDB9602" w14:textId="77777777" w:rsidTr="007D0BDB">
        <w:tc>
          <w:tcPr>
            <w:tcW w:w="9448" w:type="dxa"/>
            <w:gridSpan w:val="2"/>
            <w:shd w:val="clear" w:color="auto" w:fill="auto"/>
          </w:tcPr>
          <w:p w14:paraId="64005C23"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F16CF21"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14B17A6" w14:textId="77777777" w:rsidTr="007D0BDB">
        <w:tc>
          <w:tcPr>
            <w:tcW w:w="850" w:type="dxa"/>
            <w:shd w:val="clear" w:color="auto" w:fill="auto"/>
          </w:tcPr>
          <w:p w14:paraId="7914D6F6"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12.P</w:t>
            </w:r>
          </w:p>
        </w:tc>
        <w:tc>
          <w:tcPr>
            <w:tcW w:w="8598" w:type="dxa"/>
            <w:shd w:val="clear" w:color="auto" w:fill="auto"/>
          </w:tcPr>
          <w:p w14:paraId="2F87A17D"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Provide details about online payment options available with which patrons can pay their own fines and have their accounts automatically updated.</w:t>
            </w:r>
          </w:p>
        </w:tc>
      </w:tr>
      <w:tr w:rsidR="00011A76" w:rsidRPr="00761764" w14:paraId="27CCE941" w14:textId="77777777" w:rsidTr="007D0BDB">
        <w:tc>
          <w:tcPr>
            <w:tcW w:w="9448" w:type="dxa"/>
            <w:gridSpan w:val="2"/>
            <w:shd w:val="clear" w:color="auto" w:fill="auto"/>
          </w:tcPr>
          <w:p w14:paraId="38D6E99C"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B1D30E9"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5CADCAA3" w14:textId="77777777" w:rsidTr="007D0BDB">
        <w:tc>
          <w:tcPr>
            <w:tcW w:w="850" w:type="dxa"/>
            <w:shd w:val="clear" w:color="auto" w:fill="auto"/>
          </w:tcPr>
          <w:p w14:paraId="29EA53BB"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12.Q</w:t>
            </w:r>
          </w:p>
        </w:tc>
        <w:tc>
          <w:tcPr>
            <w:tcW w:w="8598" w:type="dxa"/>
            <w:shd w:val="clear" w:color="auto" w:fill="auto"/>
          </w:tcPr>
          <w:p w14:paraId="1D9AF4CB"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the tools available in the system to allow end users to keep track of new materials received/processed/added by the library, either generic (lists published by the Library) or personalised (via RSS feeds or by signing up to receive notifications via email, for instance).</w:t>
            </w:r>
          </w:p>
        </w:tc>
      </w:tr>
      <w:tr w:rsidR="00011A76" w:rsidRPr="00761764" w14:paraId="4D25DCCE" w14:textId="77777777" w:rsidTr="007D0BDB">
        <w:tc>
          <w:tcPr>
            <w:tcW w:w="9448" w:type="dxa"/>
            <w:gridSpan w:val="2"/>
            <w:shd w:val="clear" w:color="auto" w:fill="auto"/>
          </w:tcPr>
          <w:p w14:paraId="1243C694"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09497CA"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590CB81A" w14:textId="77777777" w:rsidTr="007D0BDB">
        <w:tc>
          <w:tcPr>
            <w:tcW w:w="850" w:type="dxa"/>
            <w:shd w:val="clear" w:color="auto" w:fill="auto"/>
          </w:tcPr>
          <w:p w14:paraId="1F8FE8C4"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12.R</w:t>
            </w:r>
          </w:p>
        </w:tc>
        <w:tc>
          <w:tcPr>
            <w:tcW w:w="8598" w:type="dxa"/>
            <w:shd w:val="clear" w:color="auto" w:fill="auto"/>
          </w:tcPr>
          <w:p w14:paraId="6EE16C82"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which help tools are available for end users and how the library can customise them.</w:t>
            </w:r>
          </w:p>
        </w:tc>
      </w:tr>
      <w:tr w:rsidR="00011A76" w:rsidRPr="00761764" w14:paraId="05C88143" w14:textId="77777777" w:rsidTr="007D0BDB">
        <w:tc>
          <w:tcPr>
            <w:tcW w:w="9448" w:type="dxa"/>
            <w:gridSpan w:val="2"/>
            <w:shd w:val="clear" w:color="auto" w:fill="auto"/>
          </w:tcPr>
          <w:p w14:paraId="57FFA778"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8139292"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7AFB1360" w14:textId="77777777" w:rsidTr="007D0BDB">
        <w:tc>
          <w:tcPr>
            <w:tcW w:w="850" w:type="dxa"/>
            <w:shd w:val="clear" w:color="auto" w:fill="auto"/>
          </w:tcPr>
          <w:p w14:paraId="21EAE3D3"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12.S</w:t>
            </w:r>
          </w:p>
        </w:tc>
        <w:tc>
          <w:tcPr>
            <w:tcW w:w="8598" w:type="dxa"/>
            <w:shd w:val="clear" w:color="auto" w:fill="auto"/>
          </w:tcPr>
          <w:p w14:paraId="4B32E800"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Further to point 5.O, provide details about bibliographic record enrichment options or services available in reading lists and how the library can customise them: book covers, table</w:t>
            </w:r>
            <w:r w:rsidR="00E41150">
              <w:rPr>
                <w:rFonts w:ascii="Arial" w:hAnsi="Arial" w:cs="Arial"/>
                <w:sz w:val="18"/>
                <w:szCs w:val="18"/>
                <w:lang w:val="en-GB"/>
              </w:rPr>
              <w:t>s</w:t>
            </w:r>
            <w:r w:rsidRPr="00D947E2">
              <w:rPr>
                <w:rFonts w:ascii="Arial" w:hAnsi="Arial" w:cs="Arial"/>
                <w:sz w:val="18"/>
                <w:szCs w:val="18"/>
                <w:lang w:val="en-GB"/>
              </w:rPr>
              <w:t xml:space="preserve"> of contents, abstracts, author biographies, ORCID profiles, etc.</w:t>
            </w:r>
          </w:p>
        </w:tc>
      </w:tr>
      <w:tr w:rsidR="00011A76" w:rsidRPr="00761764" w14:paraId="1C5104DD" w14:textId="77777777" w:rsidTr="007D0BDB">
        <w:tc>
          <w:tcPr>
            <w:tcW w:w="9448" w:type="dxa"/>
            <w:gridSpan w:val="2"/>
            <w:shd w:val="clear" w:color="auto" w:fill="auto"/>
          </w:tcPr>
          <w:p w14:paraId="0D233FBE"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6B344589"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5E89DFAB" w14:textId="77777777" w:rsidTr="007D0BDB">
        <w:tc>
          <w:tcPr>
            <w:tcW w:w="850" w:type="dxa"/>
            <w:shd w:val="clear" w:color="auto" w:fill="auto"/>
          </w:tcPr>
          <w:p w14:paraId="4F5C7BE6"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12.T</w:t>
            </w:r>
          </w:p>
        </w:tc>
        <w:tc>
          <w:tcPr>
            <w:tcW w:w="8598" w:type="dxa"/>
            <w:shd w:val="clear" w:color="auto" w:fill="auto"/>
          </w:tcPr>
          <w:p w14:paraId="2A0A0C62"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the multilingual capabilities of the system: interface, searching, display, etc.</w:t>
            </w:r>
          </w:p>
        </w:tc>
      </w:tr>
      <w:tr w:rsidR="00011A76" w:rsidRPr="00761764" w14:paraId="179F4605" w14:textId="77777777" w:rsidTr="007D0BDB">
        <w:tc>
          <w:tcPr>
            <w:tcW w:w="9448" w:type="dxa"/>
            <w:gridSpan w:val="2"/>
            <w:shd w:val="clear" w:color="auto" w:fill="auto"/>
          </w:tcPr>
          <w:p w14:paraId="6A569BAE"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44DDF31"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C2D7464" w14:textId="77777777" w:rsidTr="007D0BDB">
        <w:tc>
          <w:tcPr>
            <w:tcW w:w="850" w:type="dxa"/>
            <w:shd w:val="clear" w:color="auto" w:fill="auto"/>
          </w:tcPr>
          <w:p w14:paraId="4A784F8A"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12.U</w:t>
            </w:r>
          </w:p>
        </w:tc>
        <w:tc>
          <w:tcPr>
            <w:tcW w:w="8598" w:type="dxa"/>
            <w:shd w:val="clear" w:color="auto" w:fill="auto"/>
          </w:tcPr>
          <w:p w14:paraId="04903AD3"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how search results can be saved for exporting or downloading, which export formats and citation styles are supported and which reference managers it can interface with.</w:t>
            </w:r>
          </w:p>
        </w:tc>
      </w:tr>
      <w:tr w:rsidR="00011A76" w:rsidRPr="00761764" w14:paraId="5BB34A0E" w14:textId="77777777" w:rsidTr="007D0BDB">
        <w:tc>
          <w:tcPr>
            <w:tcW w:w="9448" w:type="dxa"/>
            <w:gridSpan w:val="2"/>
            <w:shd w:val="clear" w:color="auto" w:fill="auto"/>
          </w:tcPr>
          <w:p w14:paraId="66D6DB98"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82CF440"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35880FD" w14:textId="77777777" w:rsidTr="007D0BDB">
        <w:tc>
          <w:tcPr>
            <w:tcW w:w="850" w:type="dxa"/>
            <w:shd w:val="clear" w:color="auto" w:fill="auto"/>
          </w:tcPr>
          <w:p w14:paraId="3FA2E3B6"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12.V</w:t>
            </w:r>
          </w:p>
        </w:tc>
        <w:tc>
          <w:tcPr>
            <w:tcW w:w="8598" w:type="dxa"/>
            <w:shd w:val="clear" w:color="auto" w:fill="auto"/>
          </w:tcPr>
          <w:p w14:paraId="67069A40"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Indicate if and how request forms can be made available in the end user interface, for specific or general purposes: ILL, book delivery, storage retrieval, general, etc.</w:t>
            </w:r>
          </w:p>
        </w:tc>
      </w:tr>
      <w:tr w:rsidR="00011A76" w:rsidRPr="00761764" w14:paraId="784A5F4E" w14:textId="77777777" w:rsidTr="007D0BDB">
        <w:tc>
          <w:tcPr>
            <w:tcW w:w="9448" w:type="dxa"/>
            <w:gridSpan w:val="2"/>
            <w:shd w:val="clear" w:color="auto" w:fill="auto"/>
          </w:tcPr>
          <w:p w14:paraId="7559276C"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83723F4"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2884D02" w14:textId="77777777" w:rsidTr="007D0BDB">
        <w:tc>
          <w:tcPr>
            <w:tcW w:w="850" w:type="dxa"/>
            <w:shd w:val="clear" w:color="auto" w:fill="auto"/>
          </w:tcPr>
          <w:p w14:paraId="566B21C7"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12.W</w:t>
            </w:r>
          </w:p>
        </w:tc>
        <w:tc>
          <w:tcPr>
            <w:tcW w:w="8598" w:type="dxa"/>
            <w:shd w:val="clear" w:color="auto" w:fill="auto"/>
          </w:tcPr>
          <w:p w14:paraId="66FBBCD6"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 xml:space="preserve">Describe any event, room, session, course, etc., booking functionality available and how it integrates with the </w:t>
            </w:r>
            <w:r w:rsidR="004677C5">
              <w:rPr>
                <w:rFonts w:ascii="Arial" w:hAnsi="Arial" w:cs="Arial"/>
                <w:sz w:val="18"/>
                <w:szCs w:val="18"/>
                <w:lang w:val="en-GB"/>
              </w:rPr>
              <w:t>other</w:t>
            </w:r>
            <w:r w:rsidRPr="00D947E2">
              <w:rPr>
                <w:rFonts w:ascii="Arial" w:hAnsi="Arial" w:cs="Arial"/>
                <w:sz w:val="18"/>
                <w:szCs w:val="18"/>
                <w:lang w:val="en-GB"/>
              </w:rPr>
              <w:t xml:space="preserve"> modules of the system.</w:t>
            </w:r>
          </w:p>
        </w:tc>
      </w:tr>
      <w:tr w:rsidR="00011A76" w:rsidRPr="00761764" w14:paraId="57A67E97" w14:textId="77777777" w:rsidTr="007D0BDB">
        <w:tc>
          <w:tcPr>
            <w:tcW w:w="9448" w:type="dxa"/>
            <w:gridSpan w:val="2"/>
            <w:shd w:val="clear" w:color="auto" w:fill="auto"/>
          </w:tcPr>
          <w:p w14:paraId="21FF3BD1"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9535381"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15E131F9" w14:textId="77777777" w:rsidTr="007D0BDB">
        <w:tc>
          <w:tcPr>
            <w:tcW w:w="850" w:type="dxa"/>
            <w:shd w:val="clear" w:color="auto" w:fill="auto"/>
          </w:tcPr>
          <w:p w14:paraId="7CB73DDF"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12.X</w:t>
            </w:r>
          </w:p>
        </w:tc>
        <w:tc>
          <w:tcPr>
            <w:tcW w:w="8598" w:type="dxa"/>
            <w:shd w:val="clear" w:color="auto" w:fill="auto"/>
          </w:tcPr>
          <w:p w14:paraId="1CCD9531"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 xml:space="preserve">Describe the tools available to keep track of the usage of the end user interface, with special attention to how each data source is used and how they compare </w:t>
            </w:r>
            <w:r w:rsidR="004677C5">
              <w:rPr>
                <w:rFonts w:ascii="Arial" w:hAnsi="Arial" w:cs="Arial"/>
                <w:sz w:val="18"/>
                <w:szCs w:val="18"/>
                <w:lang w:val="en-GB"/>
              </w:rPr>
              <w:t>with</w:t>
            </w:r>
            <w:r w:rsidRPr="00D947E2">
              <w:rPr>
                <w:rFonts w:ascii="Arial" w:hAnsi="Arial" w:cs="Arial"/>
                <w:sz w:val="18"/>
                <w:szCs w:val="18"/>
                <w:lang w:val="en-GB"/>
              </w:rPr>
              <w:t xml:space="preserve"> each other.</w:t>
            </w:r>
          </w:p>
        </w:tc>
      </w:tr>
      <w:tr w:rsidR="00011A76" w:rsidRPr="00761764" w14:paraId="6A312B4F" w14:textId="77777777" w:rsidTr="007D0BDB">
        <w:tc>
          <w:tcPr>
            <w:tcW w:w="9448" w:type="dxa"/>
            <w:gridSpan w:val="2"/>
            <w:shd w:val="clear" w:color="auto" w:fill="auto"/>
          </w:tcPr>
          <w:p w14:paraId="7B46E7A2"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B576078"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522671E" w14:textId="77777777" w:rsidTr="007D0BDB">
        <w:tc>
          <w:tcPr>
            <w:tcW w:w="850" w:type="dxa"/>
            <w:shd w:val="clear" w:color="auto" w:fill="auto"/>
          </w:tcPr>
          <w:p w14:paraId="621CD593" w14:textId="77777777" w:rsidR="00011A76" w:rsidRPr="00761764" w:rsidRDefault="00E72824" w:rsidP="007D0BDB">
            <w:pPr>
              <w:jc w:val="both"/>
              <w:rPr>
                <w:rFonts w:ascii="Arial" w:hAnsi="Arial" w:cs="Arial"/>
                <w:sz w:val="18"/>
                <w:szCs w:val="18"/>
                <w:lang w:val="en-GB"/>
              </w:rPr>
            </w:pPr>
            <w:r>
              <w:rPr>
                <w:rFonts w:ascii="Arial" w:hAnsi="Arial" w:cs="Arial"/>
                <w:sz w:val="18"/>
                <w:szCs w:val="18"/>
                <w:lang w:val="en-GB"/>
              </w:rPr>
              <w:t>12.Y</w:t>
            </w:r>
          </w:p>
        </w:tc>
        <w:tc>
          <w:tcPr>
            <w:tcW w:w="8598" w:type="dxa"/>
            <w:shd w:val="clear" w:color="auto" w:fill="auto"/>
          </w:tcPr>
          <w:p w14:paraId="073A5D85"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any additional related features or functionality included in your proposal.</w:t>
            </w:r>
          </w:p>
        </w:tc>
      </w:tr>
      <w:tr w:rsidR="00011A76" w:rsidRPr="00761764" w14:paraId="2FAD009F" w14:textId="77777777" w:rsidTr="007D0BDB">
        <w:tc>
          <w:tcPr>
            <w:tcW w:w="9448" w:type="dxa"/>
            <w:gridSpan w:val="2"/>
            <w:shd w:val="clear" w:color="auto" w:fill="auto"/>
          </w:tcPr>
          <w:p w14:paraId="73DAE5C1"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AFD8FA2" w14:textId="77777777" w:rsidR="00011A76" w:rsidRDefault="00011A76" w:rsidP="00011A76">
      <w:pPr>
        <w:jc w:val="both"/>
        <w:rPr>
          <w:rFonts w:ascii="Arial" w:hAnsi="Arial" w:cs="Arial"/>
          <w:sz w:val="18"/>
          <w:szCs w:val="18"/>
          <w:lang w:val="en-GB"/>
        </w:rPr>
      </w:pPr>
    </w:p>
    <w:p w14:paraId="0C7BF25A" w14:textId="77777777" w:rsidR="006410C3" w:rsidRPr="006410C3" w:rsidRDefault="006410C3" w:rsidP="00011A76">
      <w:pPr>
        <w:jc w:val="both"/>
        <w:rPr>
          <w:rFonts w:ascii="Arial" w:hAnsi="Arial" w:cs="Arial"/>
          <w:b/>
          <w:bCs/>
          <w:sz w:val="18"/>
          <w:szCs w:val="18"/>
          <w:lang w:val="en-GB"/>
        </w:rPr>
      </w:pPr>
      <w:r w:rsidRPr="006410C3">
        <w:rPr>
          <w:rFonts w:ascii="Arial" w:hAnsi="Arial" w:cs="Arial"/>
          <w:b/>
          <w:bCs/>
          <w:sz w:val="18"/>
          <w:szCs w:val="18"/>
          <w:lang w:val="en-GB"/>
        </w:rPr>
        <w:t>13. Course Reading Lists</w:t>
      </w:r>
      <w:r w:rsidR="00C611F6">
        <w:rPr>
          <w:rFonts w:ascii="Arial" w:hAnsi="Arial" w:cs="Arial"/>
          <w:b/>
          <w:bCs/>
          <w:sz w:val="18"/>
          <w:szCs w:val="18"/>
          <w:lang w:val="en-GB"/>
        </w:rPr>
        <w:t xml:space="preserve"> (3 points)</w:t>
      </w:r>
    </w:p>
    <w:p w14:paraId="0A0D1887" w14:textId="77777777" w:rsidR="006410C3" w:rsidRPr="00EB7AD4" w:rsidRDefault="006410C3"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1E963A00" w14:textId="77777777" w:rsidTr="007D0BDB">
        <w:tc>
          <w:tcPr>
            <w:tcW w:w="850" w:type="dxa"/>
            <w:shd w:val="clear" w:color="auto" w:fill="auto"/>
          </w:tcPr>
          <w:p w14:paraId="33729E81"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13.A</w:t>
            </w:r>
          </w:p>
        </w:tc>
        <w:tc>
          <w:tcPr>
            <w:tcW w:w="8598" w:type="dxa"/>
            <w:shd w:val="clear" w:color="auto" w:fill="auto"/>
          </w:tcPr>
          <w:p w14:paraId="4F377BD3"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how data for reading lists is collected: which tools are available and for which types of users, which databases are compatible and which features are available for those tools, especially for academic staff.</w:t>
            </w:r>
          </w:p>
        </w:tc>
      </w:tr>
      <w:tr w:rsidR="00011A76" w:rsidRPr="00761764" w14:paraId="07D3BFCD" w14:textId="77777777" w:rsidTr="007D0BDB">
        <w:tc>
          <w:tcPr>
            <w:tcW w:w="9448" w:type="dxa"/>
            <w:gridSpan w:val="2"/>
            <w:shd w:val="clear" w:color="auto" w:fill="auto"/>
          </w:tcPr>
          <w:p w14:paraId="043BDE81"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6171D325"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560EA9B3" w14:textId="77777777" w:rsidTr="007D0BDB">
        <w:tc>
          <w:tcPr>
            <w:tcW w:w="850" w:type="dxa"/>
            <w:shd w:val="clear" w:color="auto" w:fill="auto"/>
          </w:tcPr>
          <w:p w14:paraId="66BE0AB4"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13.B</w:t>
            </w:r>
          </w:p>
        </w:tc>
        <w:tc>
          <w:tcPr>
            <w:tcW w:w="8598" w:type="dxa"/>
            <w:shd w:val="clear" w:color="auto" w:fill="auto"/>
          </w:tcPr>
          <w:p w14:paraId="23AD9A8C"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the management of data collected: how records are structured, which types of fields are used, how different types of materials and special statuses are handled, how records and sections of record are arranged within a specific list.</w:t>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p>
        </w:tc>
      </w:tr>
      <w:tr w:rsidR="00011A76" w:rsidRPr="00761764" w14:paraId="5A3BA2BB" w14:textId="77777777" w:rsidTr="007D0BDB">
        <w:tc>
          <w:tcPr>
            <w:tcW w:w="9448" w:type="dxa"/>
            <w:gridSpan w:val="2"/>
            <w:shd w:val="clear" w:color="auto" w:fill="auto"/>
          </w:tcPr>
          <w:p w14:paraId="0B9124C0"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CDEB6A0"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35663F3" w14:textId="77777777" w:rsidTr="007D0BDB">
        <w:tc>
          <w:tcPr>
            <w:tcW w:w="850" w:type="dxa"/>
            <w:shd w:val="clear" w:color="auto" w:fill="auto"/>
          </w:tcPr>
          <w:p w14:paraId="4710F808"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13.C</w:t>
            </w:r>
          </w:p>
        </w:tc>
        <w:tc>
          <w:tcPr>
            <w:tcW w:w="8598" w:type="dxa"/>
            <w:shd w:val="clear" w:color="auto" w:fill="auto"/>
          </w:tcPr>
          <w:p w14:paraId="710837ED"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Provide details about maintaining reading lists: importing and exporting, closing and opening new academic years (rollovers), archiving of old lists, hiding lists and records.</w:t>
            </w:r>
          </w:p>
        </w:tc>
      </w:tr>
      <w:tr w:rsidR="00011A76" w:rsidRPr="00761764" w14:paraId="71CE1EFA" w14:textId="77777777" w:rsidTr="007D0BDB">
        <w:tc>
          <w:tcPr>
            <w:tcW w:w="9448" w:type="dxa"/>
            <w:gridSpan w:val="2"/>
            <w:shd w:val="clear" w:color="auto" w:fill="auto"/>
          </w:tcPr>
          <w:p w14:paraId="04454E01"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0B8759E1"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831FE18" w14:textId="77777777" w:rsidTr="007D0BDB">
        <w:tc>
          <w:tcPr>
            <w:tcW w:w="850" w:type="dxa"/>
            <w:shd w:val="clear" w:color="auto" w:fill="auto"/>
          </w:tcPr>
          <w:p w14:paraId="628FC65B"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13.D</w:t>
            </w:r>
          </w:p>
        </w:tc>
        <w:tc>
          <w:tcPr>
            <w:tcW w:w="8598" w:type="dxa"/>
            <w:shd w:val="clear" w:color="auto" w:fill="auto"/>
          </w:tcPr>
          <w:p w14:paraId="40B9850C"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Provide details of how lists are integrated with and relate to other modules of the system (course reserves, acquisitions, cataloguing, electronic resource management, ILL, end user interface), including how this is reflected in all interfaces and what functionality such integration provides on both modules.</w:t>
            </w:r>
          </w:p>
        </w:tc>
      </w:tr>
      <w:tr w:rsidR="00011A76" w:rsidRPr="00761764" w14:paraId="57EB58DB" w14:textId="77777777" w:rsidTr="007D0BDB">
        <w:tc>
          <w:tcPr>
            <w:tcW w:w="9448" w:type="dxa"/>
            <w:gridSpan w:val="2"/>
            <w:shd w:val="clear" w:color="auto" w:fill="auto"/>
          </w:tcPr>
          <w:p w14:paraId="20EDA54E"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ABCBA3F"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7E848A4E" w14:textId="77777777" w:rsidTr="007D0BDB">
        <w:tc>
          <w:tcPr>
            <w:tcW w:w="850" w:type="dxa"/>
            <w:shd w:val="clear" w:color="auto" w:fill="auto"/>
          </w:tcPr>
          <w:p w14:paraId="35420A48"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13.E</w:t>
            </w:r>
          </w:p>
        </w:tc>
        <w:tc>
          <w:tcPr>
            <w:tcW w:w="8598" w:type="dxa"/>
            <w:shd w:val="clear" w:color="auto" w:fill="auto"/>
          </w:tcPr>
          <w:p w14:paraId="41914EB0"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which rights management features are  supported in the system, for materials both held and not held by the library: interfacing with rights management agencies/services, linking to licencing agreements, etc.</w:t>
            </w:r>
          </w:p>
        </w:tc>
      </w:tr>
      <w:tr w:rsidR="00011A76" w:rsidRPr="00761764" w14:paraId="4074292D" w14:textId="77777777" w:rsidTr="007D0BDB">
        <w:tc>
          <w:tcPr>
            <w:tcW w:w="9448" w:type="dxa"/>
            <w:gridSpan w:val="2"/>
            <w:shd w:val="clear" w:color="auto" w:fill="auto"/>
          </w:tcPr>
          <w:p w14:paraId="3DBAC068"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435C838E"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6FAFCEC5" w14:textId="77777777" w:rsidTr="007D0BDB">
        <w:tc>
          <w:tcPr>
            <w:tcW w:w="850" w:type="dxa"/>
            <w:shd w:val="clear" w:color="auto" w:fill="auto"/>
          </w:tcPr>
          <w:p w14:paraId="4F2FC11E"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13.F</w:t>
            </w:r>
          </w:p>
        </w:tc>
        <w:tc>
          <w:tcPr>
            <w:tcW w:w="8598" w:type="dxa"/>
            <w:shd w:val="clear" w:color="auto" w:fill="auto"/>
          </w:tcPr>
          <w:p w14:paraId="76107044"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Provide details about how lists can be integrated with third-party systems, using native direct links and, especially, LTI tools, indicating versions and features supported. Specify third-party systems the lists module is known to be integrated with and to which extent, especially with Virtual Learning Environment and Content Management Systems.</w:t>
            </w:r>
          </w:p>
        </w:tc>
      </w:tr>
      <w:tr w:rsidR="00011A76" w:rsidRPr="00761764" w14:paraId="7682316F" w14:textId="77777777" w:rsidTr="007D0BDB">
        <w:tc>
          <w:tcPr>
            <w:tcW w:w="9448" w:type="dxa"/>
            <w:gridSpan w:val="2"/>
            <w:shd w:val="clear" w:color="auto" w:fill="auto"/>
          </w:tcPr>
          <w:p w14:paraId="469C5553"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7BAF58D2"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8B0D3AC" w14:textId="77777777" w:rsidTr="007D0BDB">
        <w:tc>
          <w:tcPr>
            <w:tcW w:w="850" w:type="dxa"/>
            <w:shd w:val="clear" w:color="auto" w:fill="auto"/>
          </w:tcPr>
          <w:p w14:paraId="10EF66E7"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13.G</w:t>
            </w:r>
          </w:p>
        </w:tc>
        <w:tc>
          <w:tcPr>
            <w:tcW w:w="8598" w:type="dxa"/>
            <w:shd w:val="clear" w:color="auto" w:fill="auto"/>
          </w:tcPr>
          <w:p w14:paraId="4B4B7413"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Does the lists</w:t>
            </w:r>
            <w:r w:rsidR="004677C5">
              <w:rPr>
                <w:rFonts w:ascii="Arial" w:hAnsi="Arial" w:cs="Arial"/>
                <w:sz w:val="18"/>
                <w:szCs w:val="18"/>
                <w:lang w:val="en-GB"/>
              </w:rPr>
              <w:t>’</w:t>
            </w:r>
            <w:r w:rsidRPr="00D947E2">
              <w:rPr>
                <w:rFonts w:ascii="Arial" w:hAnsi="Arial" w:cs="Arial"/>
                <w:sz w:val="18"/>
                <w:szCs w:val="18"/>
                <w:lang w:val="en-GB"/>
              </w:rPr>
              <w:t xml:space="preserve"> module provide any specific feature related to works published in different formats (print, electronic, etc.)? Describe how these works can be managed in the module.</w:t>
            </w:r>
          </w:p>
        </w:tc>
      </w:tr>
      <w:tr w:rsidR="00011A76" w:rsidRPr="00761764" w14:paraId="1BB2788A" w14:textId="77777777" w:rsidTr="007D0BDB">
        <w:tc>
          <w:tcPr>
            <w:tcW w:w="9448" w:type="dxa"/>
            <w:gridSpan w:val="2"/>
            <w:shd w:val="clear" w:color="auto" w:fill="auto"/>
          </w:tcPr>
          <w:p w14:paraId="22B52E00"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8C70500"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15F59A8C" w14:textId="77777777" w:rsidTr="007D0BDB">
        <w:tc>
          <w:tcPr>
            <w:tcW w:w="850" w:type="dxa"/>
            <w:shd w:val="clear" w:color="auto" w:fill="auto"/>
          </w:tcPr>
          <w:p w14:paraId="761793AF"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13.H</w:t>
            </w:r>
          </w:p>
        </w:tc>
        <w:tc>
          <w:tcPr>
            <w:tcW w:w="8598" w:type="dxa"/>
            <w:shd w:val="clear" w:color="auto" w:fill="auto"/>
          </w:tcPr>
          <w:p w14:paraId="018993BE"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the end user interface, with details about the layout of records and the purpose of each element present. Describe, as well, which options are available for end users to have their own space and what features are included: saving and exporting records, building their own bibliographies, interacting with instructors, customising the lists interface.</w:t>
            </w:r>
          </w:p>
        </w:tc>
      </w:tr>
      <w:tr w:rsidR="00011A76" w:rsidRPr="00761764" w14:paraId="6BE5C998" w14:textId="77777777" w:rsidTr="007D0BDB">
        <w:tc>
          <w:tcPr>
            <w:tcW w:w="9448" w:type="dxa"/>
            <w:gridSpan w:val="2"/>
            <w:shd w:val="clear" w:color="auto" w:fill="auto"/>
          </w:tcPr>
          <w:p w14:paraId="0A369B05"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6973CC4E"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5C595659" w14:textId="77777777" w:rsidTr="007D0BDB">
        <w:tc>
          <w:tcPr>
            <w:tcW w:w="850" w:type="dxa"/>
            <w:shd w:val="clear" w:color="auto" w:fill="auto"/>
          </w:tcPr>
          <w:p w14:paraId="1A71CD24"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13.I</w:t>
            </w:r>
          </w:p>
        </w:tc>
        <w:tc>
          <w:tcPr>
            <w:tcW w:w="8598" w:type="dxa"/>
            <w:shd w:val="clear" w:color="auto" w:fill="auto"/>
          </w:tcPr>
          <w:p w14:paraId="1AD79AC6"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Further to point 5.O, provide details about bibliographic record enrichment options or services available in reading lists and how the library can customise them: book covers, table</w:t>
            </w:r>
            <w:r w:rsidR="00E41150">
              <w:rPr>
                <w:rFonts w:ascii="Arial" w:hAnsi="Arial" w:cs="Arial"/>
                <w:sz w:val="18"/>
                <w:szCs w:val="18"/>
                <w:lang w:val="en-GB"/>
              </w:rPr>
              <w:t>s</w:t>
            </w:r>
            <w:r w:rsidRPr="00D947E2">
              <w:rPr>
                <w:rFonts w:ascii="Arial" w:hAnsi="Arial" w:cs="Arial"/>
                <w:sz w:val="18"/>
                <w:szCs w:val="18"/>
                <w:lang w:val="en-GB"/>
              </w:rPr>
              <w:t xml:space="preserve"> of contents, abstracts, author biographies, ORCID profiles, etc.</w:t>
            </w:r>
          </w:p>
        </w:tc>
      </w:tr>
      <w:tr w:rsidR="00011A76" w:rsidRPr="00761764" w14:paraId="7BCE8C4F" w14:textId="77777777" w:rsidTr="007D0BDB">
        <w:tc>
          <w:tcPr>
            <w:tcW w:w="9448" w:type="dxa"/>
            <w:gridSpan w:val="2"/>
            <w:shd w:val="clear" w:color="auto" w:fill="auto"/>
          </w:tcPr>
          <w:p w14:paraId="6A528BEA"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3DE9C004"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059ED962" w14:textId="77777777" w:rsidTr="007D0BDB">
        <w:tc>
          <w:tcPr>
            <w:tcW w:w="850" w:type="dxa"/>
            <w:shd w:val="clear" w:color="auto" w:fill="auto"/>
          </w:tcPr>
          <w:p w14:paraId="4B78231B"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13.J</w:t>
            </w:r>
          </w:p>
        </w:tc>
        <w:tc>
          <w:tcPr>
            <w:tcW w:w="8598" w:type="dxa"/>
            <w:shd w:val="clear" w:color="auto" w:fill="auto"/>
          </w:tcPr>
          <w:p w14:paraId="5AE7B1DA"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which fulfilment and availability options are present through the end user interface. Provide details of how the library can configure such options for all types of formats, especially for electronic materials. Indicate as well how end users can inform instructors or the library about access issues to resources included in a specific list.</w:t>
            </w:r>
          </w:p>
        </w:tc>
      </w:tr>
      <w:tr w:rsidR="00011A76" w:rsidRPr="00761764" w14:paraId="1943A43A" w14:textId="77777777" w:rsidTr="007D0BDB">
        <w:tc>
          <w:tcPr>
            <w:tcW w:w="9448" w:type="dxa"/>
            <w:gridSpan w:val="2"/>
            <w:shd w:val="clear" w:color="auto" w:fill="auto"/>
          </w:tcPr>
          <w:p w14:paraId="3A062845"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30011A5"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B9B6A43" w14:textId="77777777" w:rsidTr="007D0BDB">
        <w:tc>
          <w:tcPr>
            <w:tcW w:w="850" w:type="dxa"/>
            <w:shd w:val="clear" w:color="auto" w:fill="auto"/>
          </w:tcPr>
          <w:p w14:paraId="44B1D935"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13.K</w:t>
            </w:r>
          </w:p>
        </w:tc>
        <w:tc>
          <w:tcPr>
            <w:tcW w:w="8598" w:type="dxa"/>
            <w:shd w:val="clear" w:color="auto" w:fill="auto"/>
          </w:tcPr>
          <w:p w14:paraId="75E6A02A"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Provide details of the configuration options that the library can use for customising the end user interface: look and feel, citation and reference styles, data elements available, texts and language.</w:t>
            </w:r>
          </w:p>
        </w:tc>
      </w:tr>
      <w:tr w:rsidR="00011A76" w:rsidRPr="00761764" w14:paraId="67D84C24" w14:textId="77777777" w:rsidTr="007D0BDB">
        <w:tc>
          <w:tcPr>
            <w:tcW w:w="9448" w:type="dxa"/>
            <w:gridSpan w:val="2"/>
            <w:shd w:val="clear" w:color="auto" w:fill="auto"/>
          </w:tcPr>
          <w:p w14:paraId="044861B0"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6FEDEB8C"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28B8A735" w14:textId="77777777" w:rsidTr="007D0BDB">
        <w:tc>
          <w:tcPr>
            <w:tcW w:w="850" w:type="dxa"/>
            <w:shd w:val="clear" w:color="auto" w:fill="auto"/>
          </w:tcPr>
          <w:p w14:paraId="15725E56"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13.L</w:t>
            </w:r>
          </w:p>
        </w:tc>
        <w:tc>
          <w:tcPr>
            <w:tcW w:w="8598" w:type="dxa"/>
            <w:shd w:val="clear" w:color="auto" w:fill="auto"/>
          </w:tcPr>
          <w:p w14:paraId="5F99C21C"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the types and levels of users that can interact with reading lists and provide details about the roles and permissions available for such users. Moreover, explain how staff-level users can have access restricted to lists belonging to their library/department/section/etc.</w:t>
            </w:r>
          </w:p>
        </w:tc>
      </w:tr>
      <w:tr w:rsidR="00011A76" w:rsidRPr="00761764" w14:paraId="68BC39CA" w14:textId="77777777" w:rsidTr="007D0BDB">
        <w:tc>
          <w:tcPr>
            <w:tcW w:w="9448" w:type="dxa"/>
            <w:gridSpan w:val="2"/>
            <w:shd w:val="clear" w:color="auto" w:fill="auto"/>
          </w:tcPr>
          <w:p w14:paraId="4EF35978"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801FB7D"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133212F7" w14:textId="77777777" w:rsidTr="007D0BDB">
        <w:tc>
          <w:tcPr>
            <w:tcW w:w="850" w:type="dxa"/>
            <w:shd w:val="clear" w:color="auto" w:fill="auto"/>
          </w:tcPr>
          <w:p w14:paraId="1F199C9D"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13.M</w:t>
            </w:r>
          </w:p>
        </w:tc>
        <w:tc>
          <w:tcPr>
            <w:tcW w:w="8598" w:type="dxa"/>
            <w:shd w:val="clear" w:color="auto" w:fill="auto"/>
          </w:tcPr>
          <w:p w14:paraId="349A0156"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how  the module can interface with Student Information Systems to collect course data and populate the basic structure of reading lists.</w:t>
            </w:r>
          </w:p>
        </w:tc>
      </w:tr>
      <w:tr w:rsidR="00011A76" w:rsidRPr="00761764" w14:paraId="57F63CBF" w14:textId="77777777" w:rsidTr="007D0BDB">
        <w:tc>
          <w:tcPr>
            <w:tcW w:w="9448" w:type="dxa"/>
            <w:gridSpan w:val="2"/>
            <w:shd w:val="clear" w:color="auto" w:fill="auto"/>
          </w:tcPr>
          <w:p w14:paraId="030E5597"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1C8562C1"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1B8F520F" w14:textId="77777777" w:rsidTr="007D0BDB">
        <w:tc>
          <w:tcPr>
            <w:tcW w:w="850" w:type="dxa"/>
            <w:shd w:val="clear" w:color="auto" w:fill="auto"/>
          </w:tcPr>
          <w:p w14:paraId="442A37CA"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13.N</w:t>
            </w:r>
          </w:p>
        </w:tc>
        <w:tc>
          <w:tcPr>
            <w:tcW w:w="8598" w:type="dxa"/>
            <w:shd w:val="clear" w:color="auto" w:fill="auto"/>
          </w:tcPr>
          <w:p w14:paraId="22AB2AA2"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Provide details of which reporting, analytics and statistics options are supported by the system as part of point 11.</w:t>
            </w:r>
          </w:p>
        </w:tc>
      </w:tr>
      <w:tr w:rsidR="00011A76" w:rsidRPr="00761764" w14:paraId="4B44E31E" w14:textId="77777777" w:rsidTr="007D0BDB">
        <w:tc>
          <w:tcPr>
            <w:tcW w:w="9448" w:type="dxa"/>
            <w:gridSpan w:val="2"/>
            <w:shd w:val="clear" w:color="auto" w:fill="auto"/>
          </w:tcPr>
          <w:p w14:paraId="644BCEAE"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2CC9E40B" w14:textId="77777777" w:rsidR="00011A76" w:rsidRPr="00EB7AD4" w:rsidRDefault="00011A76" w:rsidP="00011A76">
      <w:pPr>
        <w:jc w:val="both"/>
        <w:rPr>
          <w:rFonts w:ascii="Arial" w:hAnsi="Arial" w:cs="Arial"/>
          <w:sz w:val="18"/>
          <w:szCs w:val="18"/>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98"/>
      </w:tblGrid>
      <w:tr w:rsidR="00011A76" w:rsidRPr="00761764" w14:paraId="72F9D93D" w14:textId="77777777" w:rsidTr="007D0BDB">
        <w:tc>
          <w:tcPr>
            <w:tcW w:w="850" w:type="dxa"/>
            <w:shd w:val="clear" w:color="auto" w:fill="auto"/>
          </w:tcPr>
          <w:p w14:paraId="583E5449" w14:textId="77777777" w:rsidR="00011A76" w:rsidRPr="00761764" w:rsidRDefault="006410C3" w:rsidP="007D0BDB">
            <w:pPr>
              <w:jc w:val="both"/>
              <w:rPr>
                <w:rFonts w:ascii="Arial" w:hAnsi="Arial" w:cs="Arial"/>
                <w:sz w:val="18"/>
                <w:szCs w:val="18"/>
                <w:lang w:val="en-GB"/>
              </w:rPr>
            </w:pPr>
            <w:r>
              <w:rPr>
                <w:rFonts w:ascii="Arial" w:hAnsi="Arial" w:cs="Arial"/>
                <w:sz w:val="18"/>
                <w:szCs w:val="18"/>
                <w:lang w:val="en-GB"/>
              </w:rPr>
              <w:t>13.O</w:t>
            </w:r>
          </w:p>
        </w:tc>
        <w:tc>
          <w:tcPr>
            <w:tcW w:w="8598" w:type="dxa"/>
            <w:shd w:val="clear" w:color="auto" w:fill="auto"/>
          </w:tcPr>
          <w:p w14:paraId="6A3449A3" w14:textId="77777777" w:rsidR="00011A76" w:rsidRPr="00761764" w:rsidRDefault="00D947E2" w:rsidP="00D947E2">
            <w:pPr>
              <w:rPr>
                <w:rFonts w:ascii="Arial" w:hAnsi="Arial" w:cs="Arial"/>
                <w:sz w:val="18"/>
                <w:szCs w:val="18"/>
                <w:lang w:val="en-GB"/>
              </w:rPr>
            </w:pPr>
            <w:r w:rsidRPr="00D947E2">
              <w:rPr>
                <w:rFonts w:ascii="Arial" w:hAnsi="Arial" w:cs="Arial"/>
                <w:sz w:val="18"/>
                <w:szCs w:val="18"/>
                <w:lang w:val="en-GB"/>
              </w:rPr>
              <w:t>Describe any additional related features or functionality included in your proposal.</w:t>
            </w:r>
          </w:p>
        </w:tc>
      </w:tr>
      <w:tr w:rsidR="00011A76" w:rsidRPr="00761764" w14:paraId="5C76E6C5" w14:textId="77777777" w:rsidTr="007D0BDB">
        <w:tc>
          <w:tcPr>
            <w:tcW w:w="9448" w:type="dxa"/>
            <w:gridSpan w:val="2"/>
            <w:shd w:val="clear" w:color="auto" w:fill="auto"/>
          </w:tcPr>
          <w:p w14:paraId="760FEFFE" w14:textId="77777777" w:rsidR="00011A76" w:rsidRPr="00761764" w:rsidRDefault="00011A76" w:rsidP="007D0BDB">
            <w:pPr>
              <w:jc w:val="both"/>
              <w:rPr>
                <w:rFonts w:ascii="Arial" w:hAnsi="Arial" w:cs="Arial"/>
                <w:sz w:val="18"/>
                <w:szCs w:val="18"/>
                <w:lang w:val="en-GB"/>
              </w:rPr>
            </w:pPr>
            <w:r w:rsidRPr="00761764">
              <w:rPr>
                <w:rFonts w:ascii="Arial" w:hAnsi="Arial" w:cs="Arial"/>
                <w:sz w:val="18"/>
                <w:szCs w:val="18"/>
                <w:lang w:val="en-GB"/>
              </w:rPr>
              <w:t>Response:</w:t>
            </w:r>
          </w:p>
        </w:tc>
      </w:tr>
    </w:tbl>
    <w:p w14:paraId="58800B60" w14:textId="77777777" w:rsidR="00E85042" w:rsidRDefault="00E85042" w:rsidP="00DA2734">
      <w:pPr>
        <w:jc w:val="both"/>
        <w:rPr>
          <w:rFonts w:ascii="Arial" w:hAnsi="Arial" w:cs="Arial"/>
          <w:sz w:val="22"/>
          <w:szCs w:val="22"/>
          <w:lang w:val="en-GB"/>
        </w:rPr>
      </w:pPr>
    </w:p>
    <w:p w14:paraId="43414CB9" w14:textId="77777777" w:rsidR="001F0FB3" w:rsidRDefault="001F0FB3" w:rsidP="00DA2734">
      <w:pPr>
        <w:spacing w:before="120"/>
        <w:jc w:val="both"/>
        <w:rPr>
          <w:rFonts w:ascii="Arial" w:hAnsi="Arial" w:cs="Arial"/>
          <w:sz w:val="22"/>
          <w:szCs w:val="22"/>
          <w:lang w:val="en-GB" w:eastAsia="en-GB"/>
        </w:rPr>
      </w:pPr>
      <w:r w:rsidRPr="000A6DDF">
        <w:rPr>
          <w:rFonts w:ascii="Arial" w:hAnsi="Arial" w:cs="Arial"/>
          <w:sz w:val="22"/>
          <w:szCs w:val="22"/>
          <w:u w:val="single"/>
          <w:lang w:val="en-GB" w:eastAsia="en-GB"/>
        </w:rPr>
        <w:t>The tenderer is required to submit a technical offer duly addressing all the aspects included in the above table</w:t>
      </w:r>
      <w:r w:rsidR="000A6DDF">
        <w:rPr>
          <w:rFonts w:ascii="Arial" w:hAnsi="Arial" w:cs="Arial"/>
          <w:sz w:val="22"/>
          <w:szCs w:val="22"/>
          <w:u w:val="single"/>
          <w:lang w:val="en-GB" w:eastAsia="en-GB"/>
        </w:rPr>
        <w:t>, point by point</w:t>
      </w:r>
      <w:r>
        <w:rPr>
          <w:rFonts w:ascii="Arial" w:hAnsi="Arial" w:cs="Arial"/>
          <w:sz w:val="22"/>
          <w:szCs w:val="22"/>
          <w:lang w:val="en-GB" w:eastAsia="en-GB"/>
        </w:rPr>
        <w:t>.</w:t>
      </w:r>
    </w:p>
    <w:p w14:paraId="3B292FCC" w14:textId="77777777" w:rsidR="00522654" w:rsidRDefault="00522654" w:rsidP="008B005F">
      <w:pPr>
        <w:spacing w:line="360" w:lineRule="auto"/>
        <w:jc w:val="both"/>
        <w:rPr>
          <w:rFonts w:ascii="Arial" w:hAnsi="Arial" w:cs="Arial"/>
          <w:sz w:val="22"/>
          <w:szCs w:val="22"/>
          <w:lang w:val="en-GB"/>
        </w:rPr>
      </w:pPr>
    </w:p>
    <w:p w14:paraId="361B6FBD" w14:textId="77777777" w:rsidR="00522654" w:rsidRDefault="00522654" w:rsidP="008B005F">
      <w:pPr>
        <w:spacing w:line="360" w:lineRule="auto"/>
        <w:jc w:val="both"/>
        <w:rPr>
          <w:rFonts w:ascii="Arial" w:hAnsi="Arial" w:cs="Arial"/>
          <w:sz w:val="22"/>
          <w:szCs w:val="22"/>
          <w:lang w:val="en-GB"/>
        </w:rPr>
      </w:pPr>
    </w:p>
    <w:p w14:paraId="559A7C34" w14:textId="77777777" w:rsidR="00517F04" w:rsidRPr="00517F04" w:rsidRDefault="00517F04" w:rsidP="00517F04">
      <w:pPr>
        <w:spacing w:line="360" w:lineRule="auto"/>
        <w:jc w:val="both"/>
        <w:rPr>
          <w:rFonts w:ascii="Arial" w:hAnsi="Arial" w:cs="Arial"/>
          <w:sz w:val="22"/>
          <w:szCs w:val="22"/>
          <w:lang w:val="en-GB"/>
        </w:rPr>
      </w:pPr>
      <w:r w:rsidRPr="004D13E4">
        <w:rPr>
          <w:rFonts w:ascii="Arial" w:hAnsi="Arial" w:cs="Arial"/>
          <w:sz w:val="22"/>
          <w:szCs w:val="22"/>
          <w:lang w:val="en-GB"/>
        </w:rPr>
        <w:t>Date: __ / __ / 20__</w:t>
      </w:r>
    </w:p>
    <w:p w14:paraId="229BA8DD" w14:textId="77777777" w:rsidR="00B92014" w:rsidRDefault="00B92014" w:rsidP="00517F04">
      <w:pPr>
        <w:spacing w:line="360" w:lineRule="auto"/>
        <w:jc w:val="both"/>
        <w:rPr>
          <w:rFonts w:ascii="Arial" w:hAnsi="Arial" w:cs="Arial"/>
          <w:sz w:val="22"/>
          <w:szCs w:val="22"/>
          <w:lang w:val="en-GB"/>
        </w:rPr>
      </w:pPr>
    </w:p>
    <w:p w14:paraId="48A9F52F" w14:textId="77777777"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Signature of the economic operator’s legal representative:</w:t>
      </w:r>
    </w:p>
    <w:p w14:paraId="3B2FF02E" w14:textId="77777777" w:rsidR="00517F04" w:rsidRPr="00517F04" w:rsidRDefault="00517F04" w:rsidP="00517F04">
      <w:pPr>
        <w:spacing w:line="360" w:lineRule="auto"/>
        <w:jc w:val="both"/>
        <w:rPr>
          <w:rFonts w:ascii="Arial" w:hAnsi="Arial" w:cs="Arial"/>
          <w:sz w:val="22"/>
          <w:szCs w:val="22"/>
          <w:lang w:val="en-GB"/>
        </w:rPr>
      </w:pPr>
    </w:p>
    <w:p w14:paraId="391DE1F6" w14:textId="77777777" w:rsidR="00517F04" w:rsidRPr="00517F04" w:rsidRDefault="00517F04" w:rsidP="00517F04">
      <w:pPr>
        <w:jc w:val="both"/>
        <w:rPr>
          <w:rFonts w:ascii="Arial" w:eastAsia="Arial Unicode MS" w:hAnsi="Arial" w:cs="Arial"/>
          <w:b/>
          <w:bCs/>
          <w:sz w:val="20"/>
          <w:szCs w:val="20"/>
          <w:highlight w:val="yellow"/>
          <w:lang w:val="en-GB"/>
        </w:rPr>
      </w:pPr>
      <w:r w:rsidRPr="00517F04">
        <w:rPr>
          <w:rFonts w:ascii="Arial" w:hAnsi="Arial" w:cs="Arial"/>
          <w:sz w:val="22"/>
          <w:szCs w:val="22"/>
          <w:lang w:val="en-GB"/>
        </w:rPr>
        <w:t>_________________________</w:t>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t>_____________________</w:t>
      </w:r>
    </w:p>
    <w:p w14:paraId="4A727E9F" w14:textId="77777777" w:rsidR="008F3A23" w:rsidRPr="008B005F" w:rsidRDefault="008F3A23" w:rsidP="008B005F">
      <w:pPr>
        <w:spacing w:line="360" w:lineRule="auto"/>
        <w:jc w:val="both"/>
        <w:rPr>
          <w:rFonts w:ascii="Arial" w:hAnsi="Arial" w:cs="Arial"/>
          <w:sz w:val="22"/>
          <w:szCs w:val="22"/>
          <w:lang w:val="en-GB"/>
        </w:rPr>
      </w:pPr>
    </w:p>
    <w:p w14:paraId="257074F4" w14:textId="77777777" w:rsidR="0015168F" w:rsidRPr="008B005F" w:rsidRDefault="000A44C8" w:rsidP="008B005F">
      <w:pPr>
        <w:spacing w:before="120" w:after="120" w:line="360" w:lineRule="auto"/>
        <w:jc w:val="center"/>
        <w:rPr>
          <w:rFonts w:ascii="Arial" w:hAnsi="Arial" w:cs="Arial"/>
          <w:color w:val="000000"/>
          <w:lang w:val="en-GB"/>
        </w:rPr>
      </w:pPr>
      <w:r w:rsidRPr="000233C2">
        <w:rPr>
          <w:rFonts w:ascii="Arial" w:hAnsi="Arial" w:cs="Arial"/>
          <w:b/>
          <w:sz w:val="32"/>
          <w:szCs w:val="20"/>
          <w:lang w:val="en-GB" w:eastAsia="ko-KR"/>
        </w:rPr>
        <w:t> </w:t>
      </w:r>
    </w:p>
    <w:sectPr w:rsidR="0015168F" w:rsidRPr="008B005F" w:rsidSect="00B24B30">
      <w:headerReference w:type="default" r:id="rId8"/>
      <w:footerReference w:type="default" r:id="rId9"/>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8C6E4" w14:textId="77777777" w:rsidR="00FD4364" w:rsidRDefault="00FD4364" w:rsidP="00784BF8">
      <w:r>
        <w:separator/>
      </w:r>
    </w:p>
  </w:endnote>
  <w:endnote w:type="continuationSeparator" w:id="0">
    <w:p w14:paraId="5DF057A7" w14:textId="77777777" w:rsidR="00FD4364" w:rsidRDefault="00FD4364" w:rsidP="0078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37CA" w14:textId="77777777" w:rsidR="001F0FB3" w:rsidRDefault="001F0FB3" w:rsidP="00257908">
    <w:pPr>
      <w:jc w:val="center"/>
      <w:rPr>
        <w:rFonts w:ascii="Arial" w:hAnsi="Arial" w:cs="Arial"/>
        <w:i/>
        <w:iCs/>
        <w:color w:val="000000"/>
        <w:sz w:val="22"/>
        <w:szCs w:val="22"/>
        <w:lang w:val="en-GB"/>
      </w:rPr>
    </w:pPr>
  </w:p>
  <w:p w14:paraId="2575173A" w14:textId="77777777" w:rsidR="001F0FB3" w:rsidRPr="000B5FF4" w:rsidRDefault="001F0FB3" w:rsidP="00257908">
    <w:pPr>
      <w:jc w:val="center"/>
      <w:rPr>
        <w:rFonts w:ascii="Arial" w:hAnsi="Arial" w:cs="Arial"/>
        <w:sz w:val="22"/>
        <w:szCs w:val="22"/>
        <w:lang w:val="en-US"/>
      </w:rPr>
    </w:pPr>
    <w:r>
      <w:rPr>
        <w:noProof/>
      </w:rPr>
      <w:pict w14:anchorId="12AFE629">
        <v:shapetype id="_x0000_t202" coordsize="21600,21600" o:spt="202" path="m,l,21600r21600,l21600,xe">
          <v:stroke joinstyle="miter"/>
          <v:path gradientshapeok="t" o:connecttype="rect"/>
        </v:shapetype>
        <v:shape id="Text Box 2" o:spid="_x0000_s1025" type="#_x0000_t202" style="position:absolute;left:0;text-align:left;margin-left:452.25pt;margin-top:1.55pt;width:57.6pt;height:110.5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011D725D" w14:textId="77777777" w:rsidR="001F0FB3" w:rsidRPr="00257908" w:rsidRDefault="001F0FB3"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8A5B5D">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8A5B5D">
                  <w:rPr>
                    <w:rFonts w:ascii="Arial" w:hAnsi="Arial" w:cs="Arial"/>
                    <w:noProof/>
                    <w:sz w:val="20"/>
                    <w:szCs w:val="20"/>
                    <w:lang w:val="en-GB"/>
                  </w:rPr>
                  <w:t>2</w:t>
                </w:r>
                <w:r w:rsidRPr="00257908">
                  <w:rPr>
                    <w:rFonts w:ascii="Arial" w:hAnsi="Arial" w:cs="Arial"/>
                    <w:sz w:val="20"/>
                    <w:szCs w:val="20"/>
                    <w:lang w:val="en-GB"/>
                  </w:rPr>
                  <w:fldChar w:fldCharType="end"/>
                </w:r>
              </w:p>
            </w:txbxContent>
          </v:textbox>
        </v:shape>
      </w:pict>
    </w:r>
    <w:r w:rsidRPr="000B5FF4">
      <w:rPr>
        <w:rFonts w:ascii="Arial" w:hAnsi="Arial" w:cs="Arial"/>
        <w:i/>
        <w:iCs/>
        <w:color w:val="000000"/>
        <w:sz w:val="22"/>
        <w:szCs w:val="22"/>
        <w:lang w:val="en-GB"/>
      </w:rPr>
      <w:t xml:space="preserve"> Initialled by the Legal Representative for acceptance</w:t>
    </w:r>
  </w:p>
  <w:p w14:paraId="1808D38E" w14:textId="77777777" w:rsidR="001F0FB3" w:rsidRPr="000B5FF4" w:rsidRDefault="001F0FB3" w:rsidP="00257908">
    <w:pPr>
      <w:spacing w:line="276" w:lineRule="auto"/>
      <w:jc w:val="center"/>
      <w:rPr>
        <w:rFonts w:ascii="Times New Roman" w:hAnsi="Times New Roman"/>
        <w:i/>
        <w:iCs/>
        <w:color w:val="000000"/>
        <w:sz w:val="20"/>
        <w:szCs w:val="20"/>
        <w:lang w:val="en-US"/>
      </w:rPr>
    </w:pPr>
  </w:p>
  <w:p w14:paraId="25A8AD01" w14:textId="77777777" w:rsidR="001F0FB3" w:rsidRPr="00896DF6" w:rsidRDefault="001F0FB3" w:rsidP="00257908">
    <w:pPr>
      <w:spacing w:line="276" w:lineRule="auto"/>
      <w:jc w:val="center"/>
      <w:rPr>
        <w:rFonts w:ascii="Times New Roman" w:hAnsi="Times New Roman"/>
        <w:color w:val="000000"/>
        <w:sz w:val="27"/>
        <w:szCs w:val="27"/>
        <w:lang w:val="en-GB"/>
      </w:rPr>
    </w:pPr>
    <w:r w:rsidRPr="00896DF6">
      <w:rPr>
        <w:rFonts w:ascii="Times New Roman" w:hAnsi="Times New Roman"/>
        <w:i/>
        <w:iCs/>
        <w:color w:val="000000"/>
        <w:sz w:val="20"/>
        <w:szCs w:val="20"/>
        <w:lang w:val="en-GB"/>
      </w:rPr>
      <w:t>__________________________________</w:t>
    </w:r>
  </w:p>
  <w:p w14:paraId="5301BE9A" w14:textId="77777777" w:rsidR="001F0FB3" w:rsidRPr="00257908" w:rsidRDefault="001F0FB3"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6A4A" w14:textId="77777777" w:rsidR="00FD4364" w:rsidRDefault="00FD4364" w:rsidP="00784BF8">
      <w:r>
        <w:separator/>
      </w:r>
    </w:p>
  </w:footnote>
  <w:footnote w:type="continuationSeparator" w:id="0">
    <w:p w14:paraId="26FB7142" w14:textId="77777777" w:rsidR="00FD4364" w:rsidRDefault="00FD4364" w:rsidP="00784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976E" w14:textId="77777777" w:rsidR="001F0FB3" w:rsidRDefault="001F0FB3" w:rsidP="00257908">
    <w:pPr>
      <w:pStyle w:val="NormalWeb"/>
      <w:spacing w:after="0"/>
      <w:rPr>
        <w:rFonts w:ascii="Arial" w:hAnsi="Arial" w:cs="Arial"/>
        <w:lang w:val="en-US"/>
      </w:rPr>
    </w:pPr>
  </w:p>
  <w:p w14:paraId="708A251C" w14:textId="77777777" w:rsidR="001F0FB3" w:rsidRDefault="001F0FB3" w:rsidP="00257908">
    <w:pPr>
      <w:pStyle w:val="NormalWeb"/>
      <w:spacing w:after="360" w:afterAutospacing="0"/>
      <w:jc w:val="right"/>
      <w:rPr>
        <w:rFonts w:ascii="Arial" w:hAnsi="Arial" w:cs="Arial"/>
        <w:lang w:val="en-US"/>
      </w:rPr>
    </w:pPr>
    <w:r>
      <w:rPr>
        <w:rFonts w:ascii="Arial" w:hAnsi="Arial" w:cs="Arial"/>
        <w:lang w:val="en-US"/>
      </w:rPr>
      <w:t xml:space="preserve">Annex II </w:t>
    </w:r>
    <w:r w:rsidR="0016374D">
      <w:rPr>
        <w:rFonts w:ascii="Arial" w:hAnsi="Arial" w:cs="Arial"/>
        <w:lang w:val="en-US"/>
      </w:rPr>
      <w:t>B</w:t>
    </w:r>
    <w:r>
      <w:rPr>
        <w:rFonts w:ascii="Arial" w:hAnsi="Arial" w:cs="Arial"/>
        <w:lang w:val="en-US"/>
      </w:rPr>
      <w:t xml:space="preserve"> – Technical offer form</w:t>
    </w:r>
  </w:p>
  <w:p w14:paraId="7EBE8E51" w14:textId="77777777" w:rsidR="001F0FB3" w:rsidRPr="000A39D0" w:rsidRDefault="001F0FB3" w:rsidP="00257908">
    <w:pPr>
      <w:pStyle w:val="NormalWeb"/>
      <w:spacing w:after="360" w:afterAutospacing="0"/>
      <w:jc w:val="right"/>
      <w:rPr>
        <w:lang w:val="nl-NL"/>
      </w:rPr>
    </w:pPr>
    <w:r w:rsidRPr="0062207B">
      <w:rPr>
        <w:lang w:val="en-GB"/>
      </w:rPr>
      <w:pict w14:anchorId="49EFE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9264;visibility:visible;mso-wrap-edited:f;mso-position-horizontal-relative:page;mso-position-vertical-relative:page">
          <v:imagedata r:id="rId1" o:title=""/>
          <w10:wrap anchorx="page" anchory="page"/>
        </v:shape>
      </w:pict>
    </w:r>
    <w:r w:rsidRPr="000A39D0">
      <w:rPr>
        <w:rFonts w:ascii="Arial" w:hAnsi="Arial" w:cs="Arial"/>
        <w:lang w:val="nl-NL"/>
      </w:rPr>
      <w:t xml:space="preserve">Contract </w:t>
    </w:r>
    <w:proofErr w:type="spellStart"/>
    <w:r w:rsidRPr="000A39D0">
      <w:rPr>
        <w:rFonts w:ascii="Arial" w:hAnsi="Arial" w:cs="Arial"/>
        <w:lang w:val="nl-NL"/>
      </w:rPr>
      <w:t>number</w:t>
    </w:r>
    <w:proofErr w:type="spellEnd"/>
    <w:r w:rsidRPr="000A39D0">
      <w:rPr>
        <w:rFonts w:ascii="Arial" w:hAnsi="Arial" w:cs="Arial"/>
        <w:lang w:val="nl-NL"/>
      </w:rPr>
      <w:t xml:space="preserve">: </w:t>
    </w:r>
    <w:r w:rsidR="000A39D0" w:rsidRPr="000A39D0">
      <w:rPr>
        <w:rFonts w:ascii="Arial" w:hAnsi="Arial" w:cs="Arial"/>
        <w:lang w:val="nl-NL"/>
      </w:rPr>
      <w:t>OP/EUI/LIB/2023/001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6AC"/>
    <w:multiLevelType w:val="hybridMultilevel"/>
    <w:tmpl w:val="3B909776"/>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3638C"/>
    <w:multiLevelType w:val="hybridMultilevel"/>
    <w:tmpl w:val="9962D108"/>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62B7F"/>
    <w:multiLevelType w:val="hybridMultilevel"/>
    <w:tmpl w:val="B7F837F0"/>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049A3"/>
    <w:multiLevelType w:val="hybridMultilevel"/>
    <w:tmpl w:val="833C0D2E"/>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33E4A"/>
    <w:multiLevelType w:val="hybridMultilevel"/>
    <w:tmpl w:val="D550F286"/>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F1761"/>
    <w:multiLevelType w:val="hybridMultilevel"/>
    <w:tmpl w:val="3B22FAC2"/>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D6032"/>
    <w:multiLevelType w:val="hybridMultilevel"/>
    <w:tmpl w:val="A8B26566"/>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11E6B"/>
    <w:multiLevelType w:val="hybridMultilevel"/>
    <w:tmpl w:val="43269B7A"/>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74805"/>
    <w:multiLevelType w:val="hybridMultilevel"/>
    <w:tmpl w:val="368290AA"/>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46485"/>
    <w:multiLevelType w:val="hybridMultilevel"/>
    <w:tmpl w:val="42145EBA"/>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A7148"/>
    <w:multiLevelType w:val="hybridMultilevel"/>
    <w:tmpl w:val="4C36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11B97"/>
    <w:multiLevelType w:val="hybridMultilevel"/>
    <w:tmpl w:val="660C4BD6"/>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B0891"/>
    <w:multiLevelType w:val="hybridMultilevel"/>
    <w:tmpl w:val="AA88A744"/>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6662C"/>
    <w:multiLevelType w:val="hybridMultilevel"/>
    <w:tmpl w:val="FC9A4350"/>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F0165"/>
    <w:multiLevelType w:val="hybridMultilevel"/>
    <w:tmpl w:val="5A62EC06"/>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656DB"/>
    <w:multiLevelType w:val="hybridMultilevel"/>
    <w:tmpl w:val="932443F0"/>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583850"/>
    <w:multiLevelType w:val="hybridMultilevel"/>
    <w:tmpl w:val="2A2644F2"/>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F793C"/>
    <w:multiLevelType w:val="hybridMultilevel"/>
    <w:tmpl w:val="82C2E6F8"/>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A2C72"/>
    <w:multiLevelType w:val="hybridMultilevel"/>
    <w:tmpl w:val="A502D1DC"/>
    <w:lvl w:ilvl="0" w:tplc="7846B3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7F27B0A"/>
    <w:multiLevelType w:val="hybridMultilevel"/>
    <w:tmpl w:val="284AE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95636A"/>
    <w:multiLevelType w:val="hybridMultilevel"/>
    <w:tmpl w:val="6E72803C"/>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C1D24"/>
    <w:multiLevelType w:val="hybridMultilevel"/>
    <w:tmpl w:val="F00A6074"/>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4F2A2B"/>
    <w:multiLevelType w:val="hybridMultilevel"/>
    <w:tmpl w:val="F8FA4798"/>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0FA65DF"/>
    <w:multiLevelType w:val="hybridMultilevel"/>
    <w:tmpl w:val="D3E24560"/>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4783A"/>
    <w:multiLevelType w:val="hybridMultilevel"/>
    <w:tmpl w:val="15A60094"/>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23C27"/>
    <w:multiLevelType w:val="hybridMultilevel"/>
    <w:tmpl w:val="C8727444"/>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D72A0"/>
    <w:multiLevelType w:val="hybridMultilevel"/>
    <w:tmpl w:val="59E28DA4"/>
    <w:lvl w:ilvl="0" w:tplc="78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483176">
    <w:abstractNumId w:val="23"/>
  </w:num>
  <w:num w:numId="2" w16cid:durableId="168372736">
    <w:abstractNumId w:val="10"/>
  </w:num>
  <w:num w:numId="3" w16cid:durableId="164395086">
    <w:abstractNumId w:val="19"/>
  </w:num>
  <w:num w:numId="4" w16cid:durableId="363016789">
    <w:abstractNumId w:val="3"/>
  </w:num>
  <w:num w:numId="5" w16cid:durableId="676880491">
    <w:abstractNumId w:val="7"/>
  </w:num>
  <w:num w:numId="6" w16cid:durableId="1157915404">
    <w:abstractNumId w:val="0"/>
  </w:num>
  <w:num w:numId="7" w16cid:durableId="191117410">
    <w:abstractNumId w:val="1"/>
  </w:num>
  <w:num w:numId="8" w16cid:durableId="1142427846">
    <w:abstractNumId w:val="14"/>
  </w:num>
  <w:num w:numId="9" w16cid:durableId="962882240">
    <w:abstractNumId w:val="26"/>
  </w:num>
  <w:num w:numId="10" w16cid:durableId="204293189">
    <w:abstractNumId w:val="20"/>
  </w:num>
  <w:num w:numId="11" w16cid:durableId="1332174758">
    <w:abstractNumId w:val="8"/>
  </w:num>
  <w:num w:numId="12" w16cid:durableId="1037778371">
    <w:abstractNumId w:val="4"/>
  </w:num>
  <w:num w:numId="13" w16cid:durableId="849685652">
    <w:abstractNumId w:val="25"/>
  </w:num>
  <w:num w:numId="14" w16cid:durableId="1968776393">
    <w:abstractNumId w:val="12"/>
  </w:num>
  <w:num w:numId="15" w16cid:durableId="1602181246">
    <w:abstractNumId w:val="11"/>
  </w:num>
  <w:num w:numId="16" w16cid:durableId="574776712">
    <w:abstractNumId w:val="2"/>
  </w:num>
  <w:num w:numId="17" w16cid:durableId="1566185290">
    <w:abstractNumId w:val="22"/>
  </w:num>
  <w:num w:numId="18" w16cid:durableId="686950829">
    <w:abstractNumId w:val="17"/>
  </w:num>
  <w:num w:numId="19" w16cid:durableId="1733312685">
    <w:abstractNumId w:val="5"/>
  </w:num>
  <w:num w:numId="20" w16cid:durableId="1954508614">
    <w:abstractNumId w:val="27"/>
  </w:num>
  <w:num w:numId="21" w16cid:durableId="537861954">
    <w:abstractNumId w:val="9"/>
  </w:num>
  <w:num w:numId="22" w16cid:durableId="1791363275">
    <w:abstractNumId w:val="16"/>
  </w:num>
  <w:num w:numId="23" w16cid:durableId="361169180">
    <w:abstractNumId w:val="15"/>
  </w:num>
  <w:num w:numId="24" w16cid:durableId="1138650037">
    <w:abstractNumId w:val="13"/>
  </w:num>
  <w:num w:numId="25" w16cid:durableId="1442414362">
    <w:abstractNumId w:val="21"/>
  </w:num>
  <w:num w:numId="26" w16cid:durableId="1854414438">
    <w:abstractNumId w:val="24"/>
  </w:num>
  <w:num w:numId="27" w16cid:durableId="1640573427">
    <w:abstractNumId w:val="6"/>
  </w:num>
  <w:num w:numId="28" w16cid:durableId="2002734713">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proofState w:spelling="clean"/>
  <w:doNotTrackMoves/>
  <w:defaultTabStop w:val="708"/>
  <w:hyphenationZone w:val="283"/>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11A76"/>
    <w:rsid w:val="000159CF"/>
    <w:rsid w:val="00020549"/>
    <w:rsid w:val="0002076C"/>
    <w:rsid w:val="00021B63"/>
    <w:rsid w:val="00022268"/>
    <w:rsid w:val="00022400"/>
    <w:rsid w:val="00022D6E"/>
    <w:rsid w:val="000233C2"/>
    <w:rsid w:val="00033DB1"/>
    <w:rsid w:val="00034195"/>
    <w:rsid w:val="000366AC"/>
    <w:rsid w:val="000369E9"/>
    <w:rsid w:val="0003726A"/>
    <w:rsid w:val="00041338"/>
    <w:rsid w:val="000419A6"/>
    <w:rsid w:val="00045A39"/>
    <w:rsid w:val="00050452"/>
    <w:rsid w:val="0005289E"/>
    <w:rsid w:val="00053B6F"/>
    <w:rsid w:val="000542EB"/>
    <w:rsid w:val="00054E3B"/>
    <w:rsid w:val="00056343"/>
    <w:rsid w:val="000628C3"/>
    <w:rsid w:val="00063A18"/>
    <w:rsid w:val="00065C42"/>
    <w:rsid w:val="0006706C"/>
    <w:rsid w:val="00084791"/>
    <w:rsid w:val="00087533"/>
    <w:rsid w:val="000879B4"/>
    <w:rsid w:val="00097FA6"/>
    <w:rsid w:val="000A0E1B"/>
    <w:rsid w:val="000A35A5"/>
    <w:rsid w:val="000A36EF"/>
    <w:rsid w:val="000A39D0"/>
    <w:rsid w:val="000A3A81"/>
    <w:rsid w:val="000A44C8"/>
    <w:rsid w:val="000A499E"/>
    <w:rsid w:val="000A6A93"/>
    <w:rsid w:val="000A6B64"/>
    <w:rsid w:val="000A6DDF"/>
    <w:rsid w:val="000A731D"/>
    <w:rsid w:val="000B0AAC"/>
    <w:rsid w:val="000B0EBB"/>
    <w:rsid w:val="000B24DE"/>
    <w:rsid w:val="000B2602"/>
    <w:rsid w:val="000B2DE3"/>
    <w:rsid w:val="000B3CBC"/>
    <w:rsid w:val="000B4F1E"/>
    <w:rsid w:val="000B5F65"/>
    <w:rsid w:val="000B5FF4"/>
    <w:rsid w:val="000C2A5A"/>
    <w:rsid w:val="000C7E87"/>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75CA"/>
    <w:rsid w:val="00147FAA"/>
    <w:rsid w:val="0015168F"/>
    <w:rsid w:val="001539D9"/>
    <w:rsid w:val="001545A3"/>
    <w:rsid w:val="00154DC5"/>
    <w:rsid w:val="00156E23"/>
    <w:rsid w:val="0015741C"/>
    <w:rsid w:val="00161379"/>
    <w:rsid w:val="0016374D"/>
    <w:rsid w:val="001642D0"/>
    <w:rsid w:val="00167586"/>
    <w:rsid w:val="00170ED7"/>
    <w:rsid w:val="0017407F"/>
    <w:rsid w:val="0017593D"/>
    <w:rsid w:val="001775F0"/>
    <w:rsid w:val="00177C8F"/>
    <w:rsid w:val="00184356"/>
    <w:rsid w:val="001870D6"/>
    <w:rsid w:val="00193E91"/>
    <w:rsid w:val="00195987"/>
    <w:rsid w:val="001A133E"/>
    <w:rsid w:val="001A1D4C"/>
    <w:rsid w:val="001A246B"/>
    <w:rsid w:val="001A475D"/>
    <w:rsid w:val="001A48D5"/>
    <w:rsid w:val="001B0C94"/>
    <w:rsid w:val="001B4BC5"/>
    <w:rsid w:val="001B4F1B"/>
    <w:rsid w:val="001B65C0"/>
    <w:rsid w:val="001B66ED"/>
    <w:rsid w:val="001C246B"/>
    <w:rsid w:val="001C36AD"/>
    <w:rsid w:val="001C4F7D"/>
    <w:rsid w:val="001C5132"/>
    <w:rsid w:val="001C535E"/>
    <w:rsid w:val="001C5952"/>
    <w:rsid w:val="001C6030"/>
    <w:rsid w:val="001D05C1"/>
    <w:rsid w:val="001D16EA"/>
    <w:rsid w:val="001D3C9A"/>
    <w:rsid w:val="001D5AD8"/>
    <w:rsid w:val="001D681B"/>
    <w:rsid w:val="001E0D49"/>
    <w:rsid w:val="001E1D82"/>
    <w:rsid w:val="001F0FB3"/>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6D77"/>
    <w:rsid w:val="00241950"/>
    <w:rsid w:val="00242022"/>
    <w:rsid w:val="00243683"/>
    <w:rsid w:val="00245A95"/>
    <w:rsid w:val="00251785"/>
    <w:rsid w:val="00256145"/>
    <w:rsid w:val="00257908"/>
    <w:rsid w:val="00260206"/>
    <w:rsid w:val="00262302"/>
    <w:rsid w:val="002649DD"/>
    <w:rsid w:val="00264A9E"/>
    <w:rsid w:val="002657EE"/>
    <w:rsid w:val="00271EDD"/>
    <w:rsid w:val="0027702D"/>
    <w:rsid w:val="00280427"/>
    <w:rsid w:val="00282D4B"/>
    <w:rsid w:val="0028355B"/>
    <w:rsid w:val="00286348"/>
    <w:rsid w:val="00290013"/>
    <w:rsid w:val="00291158"/>
    <w:rsid w:val="00291AB2"/>
    <w:rsid w:val="002949A7"/>
    <w:rsid w:val="00294B0A"/>
    <w:rsid w:val="0029713E"/>
    <w:rsid w:val="00297477"/>
    <w:rsid w:val="002A1669"/>
    <w:rsid w:val="002A3EB0"/>
    <w:rsid w:val="002A5238"/>
    <w:rsid w:val="002A5BD7"/>
    <w:rsid w:val="002A63F0"/>
    <w:rsid w:val="002A7654"/>
    <w:rsid w:val="002A7956"/>
    <w:rsid w:val="002B5CD2"/>
    <w:rsid w:val="002B5ED0"/>
    <w:rsid w:val="002B6170"/>
    <w:rsid w:val="002C1CBE"/>
    <w:rsid w:val="002C2678"/>
    <w:rsid w:val="002C388A"/>
    <w:rsid w:val="002C40F2"/>
    <w:rsid w:val="002C4AC7"/>
    <w:rsid w:val="002C7807"/>
    <w:rsid w:val="002D0B48"/>
    <w:rsid w:val="002D1C7A"/>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1251E"/>
    <w:rsid w:val="00313CDE"/>
    <w:rsid w:val="00313F81"/>
    <w:rsid w:val="00314051"/>
    <w:rsid w:val="00316780"/>
    <w:rsid w:val="00316BD3"/>
    <w:rsid w:val="00326343"/>
    <w:rsid w:val="003307BE"/>
    <w:rsid w:val="00330DA0"/>
    <w:rsid w:val="00340C5B"/>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3F29A4"/>
    <w:rsid w:val="00401313"/>
    <w:rsid w:val="0040239C"/>
    <w:rsid w:val="004049CF"/>
    <w:rsid w:val="0040717F"/>
    <w:rsid w:val="00407CF2"/>
    <w:rsid w:val="004122B9"/>
    <w:rsid w:val="00412933"/>
    <w:rsid w:val="00414213"/>
    <w:rsid w:val="00415B9D"/>
    <w:rsid w:val="00416280"/>
    <w:rsid w:val="004226D2"/>
    <w:rsid w:val="00422CDB"/>
    <w:rsid w:val="004275F9"/>
    <w:rsid w:val="00433967"/>
    <w:rsid w:val="00435AE8"/>
    <w:rsid w:val="00436210"/>
    <w:rsid w:val="00440224"/>
    <w:rsid w:val="00441086"/>
    <w:rsid w:val="00443967"/>
    <w:rsid w:val="00445A64"/>
    <w:rsid w:val="0044608E"/>
    <w:rsid w:val="004505F4"/>
    <w:rsid w:val="00462499"/>
    <w:rsid w:val="00463598"/>
    <w:rsid w:val="004643E5"/>
    <w:rsid w:val="004677C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3E4"/>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080"/>
    <w:rsid w:val="0050695A"/>
    <w:rsid w:val="0051052B"/>
    <w:rsid w:val="005133B3"/>
    <w:rsid w:val="00513570"/>
    <w:rsid w:val="005136D8"/>
    <w:rsid w:val="005148E3"/>
    <w:rsid w:val="0051692B"/>
    <w:rsid w:val="00516ECA"/>
    <w:rsid w:val="005178A5"/>
    <w:rsid w:val="00517F04"/>
    <w:rsid w:val="005203E8"/>
    <w:rsid w:val="00522654"/>
    <w:rsid w:val="00533454"/>
    <w:rsid w:val="0053394D"/>
    <w:rsid w:val="00534B71"/>
    <w:rsid w:val="00535317"/>
    <w:rsid w:val="00536487"/>
    <w:rsid w:val="005401DC"/>
    <w:rsid w:val="00542401"/>
    <w:rsid w:val="0054407D"/>
    <w:rsid w:val="00552A4D"/>
    <w:rsid w:val="00553038"/>
    <w:rsid w:val="0055346D"/>
    <w:rsid w:val="00554A3D"/>
    <w:rsid w:val="005576AC"/>
    <w:rsid w:val="005578C4"/>
    <w:rsid w:val="005579AC"/>
    <w:rsid w:val="00557E0B"/>
    <w:rsid w:val="005625A5"/>
    <w:rsid w:val="0056463D"/>
    <w:rsid w:val="00564A10"/>
    <w:rsid w:val="00564A69"/>
    <w:rsid w:val="00566BB0"/>
    <w:rsid w:val="00566E73"/>
    <w:rsid w:val="00570901"/>
    <w:rsid w:val="005758DF"/>
    <w:rsid w:val="00575A76"/>
    <w:rsid w:val="00575E79"/>
    <w:rsid w:val="005760BF"/>
    <w:rsid w:val="005763E1"/>
    <w:rsid w:val="00583A06"/>
    <w:rsid w:val="00586ACF"/>
    <w:rsid w:val="005902C9"/>
    <w:rsid w:val="005954B8"/>
    <w:rsid w:val="005957CF"/>
    <w:rsid w:val="005979A8"/>
    <w:rsid w:val="005A0D03"/>
    <w:rsid w:val="005A1B75"/>
    <w:rsid w:val="005A34DE"/>
    <w:rsid w:val="005A3C02"/>
    <w:rsid w:val="005A74AA"/>
    <w:rsid w:val="005A796B"/>
    <w:rsid w:val="005B292C"/>
    <w:rsid w:val="005B5A0D"/>
    <w:rsid w:val="005B798F"/>
    <w:rsid w:val="005C0433"/>
    <w:rsid w:val="005C08B1"/>
    <w:rsid w:val="005C09F8"/>
    <w:rsid w:val="005C18C9"/>
    <w:rsid w:val="005C20CE"/>
    <w:rsid w:val="005C3362"/>
    <w:rsid w:val="005C4469"/>
    <w:rsid w:val="005C4883"/>
    <w:rsid w:val="005C4DC2"/>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207B"/>
    <w:rsid w:val="00624483"/>
    <w:rsid w:val="00624563"/>
    <w:rsid w:val="006261E5"/>
    <w:rsid w:val="00626CC6"/>
    <w:rsid w:val="006319B2"/>
    <w:rsid w:val="0063300A"/>
    <w:rsid w:val="00634957"/>
    <w:rsid w:val="006376E8"/>
    <w:rsid w:val="006410C3"/>
    <w:rsid w:val="006429D8"/>
    <w:rsid w:val="00642A98"/>
    <w:rsid w:val="00645489"/>
    <w:rsid w:val="00645D5F"/>
    <w:rsid w:val="00645E26"/>
    <w:rsid w:val="0064623C"/>
    <w:rsid w:val="0065301F"/>
    <w:rsid w:val="0065709D"/>
    <w:rsid w:val="006637B8"/>
    <w:rsid w:val="00664C22"/>
    <w:rsid w:val="00664DD5"/>
    <w:rsid w:val="00665D48"/>
    <w:rsid w:val="00666E76"/>
    <w:rsid w:val="0067024C"/>
    <w:rsid w:val="006709D9"/>
    <w:rsid w:val="00670FFC"/>
    <w:rsid w:val="00674596"/>
    <w:rsid w:val="006755A7"/>
    <w:rsid w:val="006813F1"/>
    <w:rsid w:val="00682561"/>
    <w:rsid w:val="00684560"/>
    <w:rsid w:val="006855BC"/>
    <w:rsid w:val="006877FB"/>
    <w:rsid w:val="00691F9B"/>
    <w:rsid w:val="0069491D"/>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764"/>
    <w:rsid w:val="00761C9D"/>
    <w:rsid w:val="00762E75"/>
    <w:rsid w:val="00764062"/>
    <w:rsid w:val="0076552E"/>
    <w:rsid w:val="0076590D"/>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B0833"/>
    <w:rsid w:val="007B0B6F"/>
    <w:rsid w:val="007B231F"/>
    <w:rsid w:val="007B694F"/>
    <w:rsid w:val="007B762B"/>
    <w:rsid w:val="007C1330"/>
    <w:rsid w:val="007C5D5F"/>
    <w:rsid w:val="007C63F3"/>
    <w:rsid w:val="007C651D"/>
    <w:rsid w:val="007D0BDB"/>
    <w:rsid w:val="007D136D"/>
    <w:rsid w:val="007D7B8F"/>
    <w:rsid w:val="007E07D2"/>
    <w:rsid w:val="007E196F"/>
    <w:rsid w:val="007E3A0E"/>
    <w:rsid w:val="007E44EF"/>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2383"/>
    <w:rsid w:val="00863413"/>
    <w:rsid w:val="0086747C"/>
    <w:rsid w:val="00867767"/>
    <w:rsid w:val="00871242"/>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0DBD"/>
    <w:rsid w:val="00892225"/>
    <w:rsid w:val="00896DF6"/>
    <w:rsid w:val="008A43EC"/>
    <w:rsid w:val="008A5B5D"/>
    <w:rsid w:val="008A62DD"/>
    <w:rsid w:val="008B005F"/>
    <w:rsid w:val="008C0B3D"/>
    <w:rsid w:val="008C113A"/>
    <w:rsid w:val="008C707A"/>
    <w:rsid w:val="008D03CD"/>
    <w:rsid w:val="008D068B"/>
    <w:rsid w:val="008D167D"/>
    <w:rsid w:val="008D477D"/>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2E5D"/>
    <w:rsid w:val="00914F4E"/>
    <w:rsid w:val="00916AE9"/>
    <w:rsid w:val="0091729A"/>
    <w:rsid w:val="0092173C"/>
    <w:rsid w:val="009239E2"/>
    <w:rsid w:val="00924180"/>
    <w:rsid w:val="009266EF"/>
    <w:rsid w:val="009276A7"/>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0DF2"/>
    <w:rsid w:val="00961BD1"/>
    <w:rsid w:val="0096413E"/>
    <w:rsid w:val="00966B46"/>
    <w:rsid w:val="009720A7"/>
    <w:rsid w:val="00972D22"/>
    <w:rsid w:val="00973379"/>
    <w:rsid w:val="009743C1"/>
    <w:rsid w:val="0097725A"/>
    <w:rsid w:val="00977C00"/>
    <w:rsid w:val="00984378"/>
    <w:rsid w:val="00987339"/>
    <w:rsid w:val="009929DF"/>
    <w:rsid w:val="00997169"/>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3C10"/>
    <w:rsid w:val="00A05047"/>
    <w:rsid w:val="00A05334"/>
    <w:rsid w:val="00A06262"/>
    <w:rsid w:val="00A06694"/>
    <w:rsid w:val="00A06C30"/>
    <w:rsid w:val="00A0729A"/>
    <w:rsid w:val="00A07877"/>
    <w:rsid w:val="00A13A74"/>
    <w:rsid w:val="00A14C26"/>
    <w:rsid w:val="00A274E8"/>
    <w:rsid w:val="00A30AF4"/>
    <w:rsid w:val="00A33294"/>
    <w:rsid w:val="00A3376B"/>
    <w:rsid w:val="00A345E5"/>
    <w:rsid w:val="00A35CA5"/>
    <w:rsid w:val="00A37516"/>
    <w:rsid w:val="00A41D96"/>
    <w:rsid w:val="00A422CE"/>
    <w:rsid w:val="00A431F9"/>
    <w:rsid w:val="00A43503"/>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0BB"/>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5F64"/>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2014"/>
    <w:rsid w:val="00B924B6"/>
    <w:rsid w:val="00B9597C"/>
    <w:rsid w:val="00B97FFD"/>
    <w:rsid w:val="00BA05ED"/>
    <w:rsid w:val="00BA0E26"/>
    <w:rsid w:val="00BA2D9A"/>
    <w:rsid w:val="00BB1899"/>
    <w:rsid w:val="00BB1D87"/>
    <w:rsid w:val="00BB2B29"/>
    <w:rsid w:val="00BB2E8D"/>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10E2"/>
    <w:rsid w:val="00C121F5"/>
    <w:rsid w:val="00C1323C"/>
    <w:rsid w:val="00C13A30"/>
    <w:rsid w:val="00C15711"/>
    <w:rsid w:val="00C23BF3"/>
    <w:rsid w:val="00C24238"/>
    <w:rsid w:val="00C25D06"/>
    <w:rsid w:val="00C3046B"/>
    <w:rsid w:val="00C31337"/>
    <w:rsid w:val="00C33F7F"/>
    <w:rsid w:val="00C41EEB"/>
    <w:rsid w:val="00C42335"/>
    <w:rsid w:val="00C44959"/>
    <w:rsid w:val="00C46DE6"/>
    <w:rsid w:val="00C5215B"/>
    <w:rsid w:val="00C56EA4"/>
    <w:rsid w:val="00C57822"/>
    <w:rsid w:val="00C60CD4"/>
    <w:rsid w:val="00C611F6"/>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A092C"/>
    <w:rsid w:val="00CA5D58"/>
    <w:rsid w:val="00CA63B0"/>
    <w:rsid w:val="00CB0B9E"/>
    <w:rsid w:val="00CB2A6D"/>
    <w:rsid w:val="00CB4EB0"/>
    <w:rsid w:val="00CB5064"/>
    <w:rsid w:val="00CB57D9"/>
    <w:rsid w:val="00CC0069"/>
    <w:rsid w:val="00CC4548"/>
    <w:rsid w:val="00CD2824"/>
    <w:rsid w:val="00CD3E0B"/>
    <w:rsid w:val="00CE1FF3"/>
    <w:rsid w:val="00CE48C2"/>
    <w:rsid w:val="00CE7332"/>
    <w:rsid w:val="00CF385C"/>
    <w:rsid w:val="00CF3E02"/>
    <w:rsid w:val="00D003CD"/>
    <w:rsid w:val="00D0173F"/>
    <w:rsid w:val="00D02E60"/>
    <w:rsid w:val="00D05F96"/>
    <w:rsid w:val="00D10A7D"/>
    <w:rsid w:val="00D13595"/>
    <w:rsid w:val="00D142FC"/>
    <w:rsid w:val="00D21801"/>
    <w:rsid w:val="00D222CA"/>
    <w:rsid w:val="00D332F5"/>
    <w:rsid w:val="00D40DDB"/>
    <w:rsid w:val="00D4175E"/>
    <w:rsid w:val="00D422A7"/>
    <w:rsid w:val="00D42FEB"/>
    <w:rsid w:val="00D465EB"/>
    <w:rsid w:val="00D47A0D"/>
    <w:rsid w:val="00D50525"/>
    <w:rsid w:val="00D508CD"/>
    <w:rsid w:val="00D50DCB"/>
    <w:rsid w:val="00D536C3"/>
    <w:rsid w:val="00D55A6D"/>
    <w:rsid w:val="00D57CA1"/>
    <w:rsid w:val="00D630F9"/>
    <w:rsid w:val="00D635BE"/>
    <w:rsid w:val="00D67E27"/>
    <w:rsid w:val="00D74E9C"/>
    <w:rsid w:val="00D76832"/>
    <w:rsid w:val="00D77609"/>
    <w:rsid w:val="00D81C5D"/>
    <w:rsid w:val="00D83F5E"/>
    <w:rsid w:val="00D84242"/>
    <w:rsid w:val="00D84588"/>
    <w:rsid w:val="00D90AF9"/>
    <w:rsid w:val="00D939D4"/>
    <w:rsid w:val="00D93B18"/>
    <w:rsid w:val="00D947E2"/>
    <w:rsid w:val="00D9650F"/>
    <w:rsid w:val="00D97A85"/>
    <w:rsid w:val="00DA0EDA"/>
    <w:rsid w:val="00DA2734"/>
    <w:rsid w:val="00DA513D"/>
    <w:rsid w:val="00DA704C"/>
    <w:rsid w:val="00DB2F5D"/>
    <w:rsid w:val="00DB40B0"/>
    <w:rsid w:val="00DB56D7"/>
    <w:rsid w:val="00DB63A0"/>
    <w:rsid w:val="00DC06FB"/>
    <w:rsid w:val="00DC18BC"/>
    <w:rsid w:val="00DC24FE"/>
    <w:rsid w:val="00DC2C90"/>
    <w:rsid w:val="00DC6688"/>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1ECC"/>
    <w:rsid w:val="00E33793"/>
    <w:rsid w:val="00E344AD"/>
    <w:rsid w:val="00E34795"/>
    <w:rsid w:val="00E41150"/>
    <w:rsid w:val="00E42110"/>
    <w:rsid w:val="00E443AA"/>
    <w:rsid w:val="00E451CE"/>
    <w:rsid w:val="00E47375"/>
    <w:rsid w:val="00E50951"/>
    <w:rsid w:val="00E515AD"/>
    <w:rsid w:val="00E530FA"/>
    <w:rsid w:val="00E55C8B"/>
    <w:rsid w:val="00E56615"/>
    <w:rsid w:val="00E57F1D"/>
    <w:rsid w:val="00E6306C"/>
    <w:rsid w:val="00E633F1"/>
    <w:rsid w:val="00E64C02"/>
    <w:rsid w:val="00E72824"/>
    <w:rsid w:val="00E73CE1"/>
    <w:rsid w:val="00E7639C"/>
    <w:rsid w:val="00E80F41"/>
    <w:rsid w:val="00E8440A"/>
    <w:rsid w:val="00E84C36"/>
    <w:rsid w:val="00E85042"/>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B7AD4"/>
    <w:rsid w:val="00EC65C6"/>
    <w:rsid w:val="00EC6A6A"/>
    <w:rsid w:val="00EC7A8F"/>
    <w:rsid w:val="00ED179D"/>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05FD9"/>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1F73"/>
    <w:rsid w:val="00F53FA5"/>
    <w:rsid w:val="00F5452F"/>
    <w:rsid w:val="00F54E9C"/>
    <w:rsid w:val="00F55986"/>
    <w:rsid w:val="00F55B6B"/>
    <w:rsid w:val="00F57B73"/>
    <w:rsid w:val="00F62A60"/>
    <w:rsid w:val="00F65575"/>
    <w:rsid w:val="00F669F7"/>
    <w:rsid w:val="00F66E2A"/>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B65E8"/>
    <w:rsid w:val="00FC2018"/>
    <w:rsid w:val="00FC3098"/>
    <w:rsid w:val="00FC37D2"/>
    <w:rsid w:val="00FC6EC9"/>
    <w:rsid w:val="00FD029C"/>
    <w:rsid w:val="00FD0745"/>
    <w:rsid w:val="00FD09E4"/>
    <w:rsid w:val="00FD12A3"/>
    <w:rsid w:val="00FD4364"/>
    <w:rsid w:val="00FD4615"/>
    <w:rsid w:val="00FD7F7F"/>
    <w:rsid w:val="00FE061E"/>
    <w:rsid w:val="00FE21C9"/>
    <w:rsid w:val="00FE3213"/>
    <w:rsid w:val="00FE520D"/>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67238282"/>
  <w15:chartTrackingRefBased/>
  <w15:docId w15:val="{A4A1B6C1-ABA9-4E6B-8CEA-40209BC3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BB"/>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 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paragraph" w:customStyle="1" w:styleId="CharCharChar">
    <w:name w:val="Char Char Char"/>
    <w:basedOn w:val="Normal"/>
    <w:link w:val="FootnoteReference"/>
    <w:rsid w:val="00517F04"/>
    <w:pPr>
      <w:spacing w:after="160" w:line="240" w:lineRule="exact"/>
    </w:pPr>
    <w:rPr>
      <w:sz w:val="20"/>
      <w:szCs w:val="20"/>
      <w:vertAlign w:val="superscript"/>
      <w:lang w:val="en-GB" w:eastAsia="en-GB"/>
    </w:rPr>
  </w:style>
  <w:style w:type="table" w:styleId="TableGrid">
    <w:name w:val="Table Grid"/>
    <w:basedOn w:val="TableNormal"/>
    <w:uiPriority w:val="59"/>
    <w:rsid w:val="00E85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A7B8E-13A6-43F0-B7F4-AD1D80DB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7962</Words>
  <Characters>45390</Characters>
  <Application>Microsoft Office Word</Application>
  <DocSecurity>0</DocSecurity>
  <Lines>378</Lines>
  <Paragraphs>106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53246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Ortiz Jimenez, Lorenzo</cp:lastModifiedBy>
  <cp:revision>2</cp:revision>
  <cp:lastPrinted>2015-04-27T16:21:00Z</cp:lastPrinted>
  <dcterms:created xsi:type="dcterms:W3CDTF">2023-01-11T14:58:00Z</dcterms:created>
  <dcterms:modified xsi:type="dcterms:W3CDTF">2023-01-11T14:58:00Z</dcterms:modified>
</cp:coreProperties>
</file>