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4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pStyle w:val="NormalWeb"/>
        <w:rPr/>
        <w:jc w:val="center"/>
        <w:spacing w:line="240" w:lineRule="auto"/>
      </w:pPr>
      <w:r>
        <w:rPr>
          <w:b/>
          <w:bCs/>
        </w:rPr>
        <w:t xml:space="preserve">2005. </w:t>
      </w:r>
      <w:r>
        <w:rPr>
          <w:b/>
          <w:bCs/>
        </w:rPr>
        <w:t xml:space="preserve">évi</w:t>
      </w:r>
      <w:r>
        <w:rPr>
          <w:b/>
          <w:bCs/>
        </w:rPr>
        <w:t xml:space="preserve"> LXXXIX. </w:t>
      </w:r>
      <w:r>
        <w:rPr>
          <w:b/>
          <w:bCs/>
        </w:rPr>
        <w:t xml:space="preserve">törvény</w:t>
      </w:r>
    </w:p>
    <w:p>
      <w:pPr>
        <w:pStyle w:val="NormalWeb"/>
        <w:rPr/>
        <w:jc w:val="center"/>
        <w:spacing w:line="240" w:lineRule="auto"/>
      </w:pPr>
      <w:bookmarkStart w:name="kagy2" w:id="2"/>
      <w:bookmarkEnd w:id="2"/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</w:rPr>
        <w:t xml:space="preserve">kulturális</w:t>
      </w:r>
      <w:r>
        <w:rPr>
          <w:b/>
          <w:bCs/>
        </w:rPr>
        <w:t xml:space="preserve"> </w:t>
      </w:r>
      <w:r>
        <w:rPr>
          <w:b/>
          <w:bCs/>
        </w:rPr>
        <w:t xml:space="preserve">örökség</w:t>
      </w:r>
      <w:r>
        <w:rPr>
          <w:b/>
          <w:bCs/>
        </w:rPr>
        <w:t xml:space="preserve"> </w:t>
      </w:r>
      <w:r>
        <w:rPr>
          <w:b/>
          <w:bCs/>
        </w:rPr>
        <w:t xml:space="preserve">védelméről</w:t>
      </w:r>
      <w:r>
        <w:rPr>
          <w:b/>
          <w:bCs/>
        </w:rPr>
        <w:t xml:space="preserve"> </w:t>
      </w:r>
      <w:r>
        <w:rPr>
          <w:b/>
          <w:bCs/>
        </w:rPr>
        <w:t xml:space="preserve">szóló</w:t>
      </w:r>
      <w:r>
        <w:rPr>
          <w:b/>
          <w:bCs/>
        </w:rPr>
        <w:t xml:space="preserve"> 2001. </w:t>
      </w:r>
      <w:r>
        <w:rPr>
          <w:b/>
          <w:bCs/>
        </w:rPr>
        <w:t xml:space="preserve">évi</w:t>
      </w:r>
      <w:r>
        <w:rPr>
          <w:b/>
          <w:bCs/>
        </w:rPr>
        <w:t xml:space="preserve"> LXIV. </w:t>
      </w:r>
      <w:r>
        <w:rPr>
          <w:b/>
          <w:bCs/>
        </w:rPr>
        <w:t xml:space="preserve">törvény</w:t>
      </w:r>
      <w:r>
        <w:rPr>
          <w:b/>
          <w:bCs/>
        </w:rPr>
        <w:t xml:space="preserve"> módosításáról</w:t>
      </w:r>
      <w:bookmarkStart w:name="pos1" w:id="3"/>
      <w:bookmarkEnd w:id="3"/>
      <w:hyperlink r:id="rId1" w:history="1">
        <w:r>
          <w:rPr>
            <w:rStyle w:val="Hyperlink"/>
            <w:b/>
            <w:bCs/>
          </w:rPr>
          <w:t xml:space="preserve">1</w:t>
        </w:r>
      </w:hyperlink>
    </w:p>
    <w:p>
      <w:pPr>
        <w:pStyle w:val="NormalWeb"/>
        <w:rPr/>
        <w:spacing w:line="240" w:lineRule="auto"/>
      </w:pPr>
      <w:r>
        <w:rPr>
          <w:b/>
          <w:bCs/>
        </w:rPr>
        <w:t xml:space="preserve">1. § </w:t>
      </w:r>
      <w:r>
        <w:rPr/>
        <w:t xml:space="preserve">A </w:t>
      </w:r>
      <w:r>
        <w:rPr/>
        <w:t xml:space="preserve">kulturális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védelméről</w:t>
      </w:r>
      <w:r>
        <w:rPr/>
        <w:t xml:space="preserve"> </w:t>
      </w:r>
      <w:r>
        <w:rPr/>
        <w:t xml:space="preserve">szóló</w:t>
      </w:r>
      <w:r>
        <w:rPr/>
        <w:t xml:space="preserve"> 2001. </w:t>
      </w:r>
      <w:r>
        <w:rPr/>
        <w:t xml:space="preserve">évi</w:t>
      </w:r>
      <w:r>
        <w:rPr/>
        <w:t xml:space="preserve"> LXIV. </w:t>
      </w:r>
      <w:r>
        <w:rPr/>
        <w:t xml:space="preserve">törvény</w:t>
      </w:r>
      <w:r>
        <w:rPr/>
        <w:t xml:space="preserve"> (a </w:t>
      </w:r>
      <w:r>
        <w:rPr/>
        <w:t xml:space="preserve">továbbiakban</w:t>
      </w:r>
      <w:r>
        <w:rPr/>
        <w:t xml:space="preserve">: </w:t>
      </w:r>
      <w:r>
        <w:rPr/>
        <w:t xml:space="preserve">Kötv</w:t>
      </w:r>
      <w:r>
        <w:rPr/>
        <w:t xml:space="preserve">.) 2. §-</w:t>
      </w:r>
      <w:r>
        <w:rPr/>
        <w:t xml:space="preserve">ának</w:t>
      </w:r>
      <w:r>
        <w:rPr/>
        <w:t xml:space="preserve"> </w:t>
      </w:r>
      <w:r>
        <w:rPr>
          <w:i/>
          <w:iCs/>
        </w:rPr>
        <w:t xml:space="preserve">b</w:t>
      </w:r>
      <w:r>
        <w:rPr>
          <w:i/>
          <w:iCs/>
        </w:rPr>
        <w:t xml:space="preserve">) </w:t>
      </w:r>
      <w:r>
        <w:rPr/>
        <w:t xml:space="preserve">pontja</w:t>
      </w:r>
      <w:r>
        <w:rPr/>
        <w:t xml:space="preserve"> </w:t>
      </w:r>
      <w:r>
        <w:rPr/>
        <w:t xml:space="preserve">helyébe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alábbi</w:t>
      </w:r>
      <w:r>
        <w:rPr/>
        <w:t xml:space="preserve"> </w:t>
      </w:r>
      <w:r>
        <w:rPr/>
        <w:t xml:space="preserve">rendelkezés</w:t>
      </w:r>
      <w:r>
        <w:rPr/>
        <w:t xml:space="preserve"> </w:t>
      </w:r>
      <w:r>
        <w:rPr/>
        <w:t xml:space="preserve">lép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(E </w:t>
      </w:r>
      <w:r>
        <w:rPr>
          <w:i/>
          <w:iCs/>
        </w:rPr>
        <w:t xml:space="preserve">törvény</w:t>
      </w:r>
      <w:r>
        <w:rPr>
          <w:i/>
          <w:iCs/>
        </w:rPr>
        <w:t xml:space="preserve"> </w:t>
      </w:r>
      <w:r>
        <w:rPr>
          <w:i/>
          <w:iCs/>
        </w:rPr>
        <w:t xml:space="preserve">hatálya</w:t>
      </w:r>
      <w:r>
        <w:rPr>
          <w:i/>
          <w:iCs/>
        </w:rPr>
        <w:t xml:space="preserve"> nem </w:t>
      </w:r>
      <w:r>
        <w:rPr>
          <w:i/>
          <w:iCs/>
        </w:rPr>
        <w:t xml:space="preserve">terjed</w:t>
      </w:r>
      <w:r>
        <w:rPr>
          <w:i/>
          <w:iCs/>
        </w:rPr>
        <w:t xml:space="preserve"> </w:t>
      </w:r>
      <w:r>
        <w:rPr>
          <w:i/>
          <w:iCs/>
        </w:rPr>
        <w:t xml:space="preserve">ki</w:t>
      </w:r>
      <w:r>
        <w:rPr>
          <w:i/>
          <w:iCs/>
        </w:rPr>
        <w:t xml:space="preserve">:</w:t>
      </w:r>
      <w:r>
        <w:rPr>
          <w:i/>
          <w:iCs/>
        </w:rPr>
        <w:t xml:space="preserve">)</w:t>
      </w:r>
    </w:p>
    <w:p>
      <w:pPr>
        <w:pStyle w:val="NormalWeb"/>
        <w:rPr/>
        <w:spacing w:line="240" w:lineRule="auto"/>
      </w:pPr>
      <w:r>
        <w:rPr/>
        <w:t xml:space="preserve">„</w:t>
      </w:r>
      <w:r>
        <w:rPr>
          <w:i/>
          <w:iCs/>
        </w:rPr>
        <w:t xml:space="preserve">b</w:t>
      </w:r>
      <w:r>
        <w:rPr>
          <w:i/>
          <w:iCs/>
        </w:rPr>
        <w:t xml:space="preserve">) </w:t>
      </w:r>
      <w:r>
        <w:rPr/>
        <w:t xml:space="preserve">a </w:t>
      </w:r>
      <w:r>
        <w:rPr/>
        <w:t xml:space="preserve">köziratokról</w:t>
      </w:r>
      <w:r>
        <w:rPr/>
        <w:t xml:space="preserve">, a </w:t>
      </w:r>
      <w:r>
        <w:rPr/>
        <w:t xml:space="preserve">közlevéltárakról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magánlevéltári</w:t>
      </w:r>
      <w:r>
        <w:rPr/>
        <w:t xml:space="preserve"> </w:t>
      </w:r>
      <w:r>
        <w:rPr/>
        <w:t xml:space="preserve">anyag</w:t>
      </w:r>
      <w:r>
        <w:rPr/>
        <w:t xml:space="preserve"> </w:t>
      </w:r>
      <w:r>
        <w:rPr/>
        <w:t xml:space="preserve">védelméről</w:t>
      </w:r>
      <w:r>
        <w:rPr/>
        <w:t xml:space="preserve"> </w:t>
      </w:r>
      <w:r>
        <w:rPr/>
        <w:t xml:space="preserve">szóló</w:t>
      </w:r>
      <w:r>
        <w:rPr/>
        <w:t xml:space="preserve"> 1995. </w:t>
      </w:r>
      <w:r>
        <w:rPr/>
        <w:t xml:space="preserve">évi</w:t>
      </w:r>
      <w:r>
        <w:rPr/>
        <w:t xml:space="preserve"> LXVI. </w:t>
      </w:r>
      <w:r>
        <w:rPr/>
        <w:t xml:space="preserve">törvény</w:t>
      </w:r>
      <w:r>
        <w:rPr/>
        <w:t xml:space="preserve"> (a </w:t>
      </w:r>
      <w:r>
        <w:rPr/>
        <w:t xml:space="preserve">továbbiakban</w:t>
      </w:r>
      <w:r>
        <w:rPr/>
        <w:t xml:space="preserve">: </w:t>
      </w:r>
      <w:r>
        <w:rPr/>
        <w:t xml:space="preserve">Ltv</w:t>
      </w:r>
      <w:r>
        <w:rPr/>
        <w:t xml:space="preserve">.) </w:t>
      </w:r>
      <w:r>
        <w:rPr/>
        <w:t xml:space="preserve">hatálya</w:t>
      </w:r>
      <w:r>
        <w:rPr/>
        <w:t xml:space="preserve"> </w:t>
      </w:r>
      <w:r>
        <w:rPr/>
        <w:t xml:space="preserve">alá</w:t>
      </w:r>
      <w:r>
        <w:rPr/>
        <w:t xml:space="preserve"> </w:t>
      </w:r>
      <w:r>
        <w:rPr/>
        <w:t xml:space="preserve">tartozó</w:t>
      </w:r>
      <w:r>
        <w:rPr/>
        <w:t xml:space="preserve"> </w:t>
      </w:r>
      <w:r>
        <w:rPr/>
        <w:t xml:space="preserve">iratokra</w:t>
      </w:r>
      <w:r>
        <w:rPr/>
        <w:t xml:space="preserve">, </w:t>
      </w:r>
      <w:r>
        <w:rPr/>
        <w:t xml:space="preserve">szervezetekre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személyekre</w:t>
      </w:r>
      <w:r>
        <w:rPr/>
        <w:t xml:space="preserve"> </w:t>
      </w:r>
      <w:r>
        <w:rPr/>
        <w:t xml:space="preserve">az</w:t>
      </w:r>
      <w:r>
        <w:rPr/>
        <w:t xml:space="preserve"> e </w:t>
      </w:r>
      <w:r>
        <w:rPr/>
        <w:t xml:space="preserve">törvény</w:t>
      </w:r>
      <w:r>
        <w:rPr/>
        <w:t xml:space="preserve"> 3-5. </w:t>
      </w:r>
      <w:r>
        <w:rPr/>
        <w:t xml:space="preserve">§-</w:t>
      </w:r>
      <w:r>
        <w:rPr/>
        <w:t xml:space="preserve">aiban</w:t>
      </w:r>
      <w:r>
        <w:rPr/>
        <w:t xml:space="preserve">, a 6.</w:t>
      </w:r>
      <w:r>
        <w:rPr/>
        <w:t xml:space="preserve"> </w:t>
      </w:r>
      <w:r>
        <w:rPr/>
        <w:t xml:space="preserve">§-ban, a 7.</w:t>
      </w:r>
      <w:r>
        <w:rPr/>
        <w:t xml:space="preserve"> § 3-</w:t>
      </w:r>
      <w:r>
        <w:rPr/>
        <w:t xml:space="preserve">5.,</w:t>
      </w:r>
      <w:r>
        <w:rPr/>
        <w:t xml:space="preserve"> 13-14. </w:t>
      </w:r>
      <w:r>
        <w:rPr/>
        <w:t xml:space="preserve">és</w:t>
      </w:r>
      <w:r>
        <w:rPr/>
        <w:t xml:space="preserve"> 26. </w:t>
      </w:r>
      <w:r>
        <w:rPr/>
        <w:t xml:space="preserve">pontjában</w:t>
      </w:r>
      <w:r>
        <w:rPr/>
        <w:t xml:space="preserve">, a 46-62. </w:t>
      </w:r>
      <w:r>
        <w:rPr/>
        <w:t xml:space="preserve">§-</w:t>
      </w:r>
      <w:r>
        <w:rPr/>
        <w:t xml:space="preserve">aiban</w:t>
      </w:r>
      <w:r>
        <w:rPr/>
        <w:t xml:space="preserve">, a 63.</w:t>
      </w:r>
      <w:r>
        <w:rPr/>
        <w:t xml:space="preserve"> </w:t>
      </w:r>
      <w:r>
        <w:rPr/>
        <w:t xml:space="preserve">§ (2), (4)-(6) </w:t>
      </w:r>
      <w:r>
        <w:rPr/>
        <w:t xml:space="preserve">bekezdéseiben</w:t>
      </w:r>
      <w:r>
        <w:rPr/>
        <w:t xml:space="preserve">, a 64-66.</w:t>
      </w:r>
      <w:r>
        <w:rPr/>
        <w:t xml:space="preserve"> </w:t>
      </w:r>
      <w:r>
        <w:rPr/>
        <w:t xml:space="preserve">§-</w:t>
      </w:r>
      <w:r>
        <w:rPr/>
        <w:t xml:space="preserve">aiban</w:t>
      </w:r>
      <w:r>
        <w:rPr/>
        <w:t xml:space="preserve">, a 68-73.</w:t>
      </w:r>
      <w:r>
        <w:rPr/>
        <w:t xml:space="preserve"> </w:t>
      </w:r>
      <w:r>
        <w:rPr/>
        <w:t xml:space="preserve">§-</w:t>
      </w:r>
      <w:r>
        <w:rPr/>
        <w:t xml:space="preserve">aiban</w:t>
      </w:r>
      <w:r>
        <w:rPr/>
        <w:t xml:space="preserve">, a 75.</w:t>
      </w:r>
      <w:r>
        <w:rPr/>
        <w:t xml:space="preserve"> </w:t>
      </w:r>
      <w:r>
        <w:rPr/>
        <w:t xml:space="preserve">§-ban, a 76.</w:t>
      </w:r>
      <w:r>
        <w:rPr/>
        <w:t xml:space="preserve"> </w:t>
      </w:r>
      <w:r>
        <w:rPr/>
        <w:t xml:space="preserve">§ (1) </w:t>
      </w:r>
      <w:r>
        <w:rPr/>
        <w:t xml:space="preserve">bekezdésében</w:t>
      </w:r>
      <w:r>
        <w:rPr/>
        <w:t xml:space="preserve">, a 79-86.</w:t>
      </w:r>
      <w:r>
        <w:rPr/>
        <w:t xml:space="preserve"> §-</w:t>
      </w:r>
      <w:r>
        <w:rPr/>
        <w:t xml:space="preserve">aiban</w:t>
      </w:r>
      <w:r>
        <w:rPr/>
        <w:t xml:space="preserve">, </w:t>
      </w:r>
      <w:r>
        <w:rPr/>
        <w:t xml:space="preserve">a</w:t>
      </w:r>
      <w:r>
        <w:rPr/>
        <w:t xml:space="preserve"> 88-89. </w:t>
      </w:r>
      <w:r>
        <w:rPr/>
        <w:t xml:space="preserve">§-</w:t>
      </w:r>
      <w:r>
        <w:rPr/>
        <w:t xml:space="preserve">aiban</w:t>
      </w:r>
      <w:r>
        <w:rPr/>
        <w:t xml:space="preserve">, a 91.</w:t>
      </w:r>
      <w:r>
        <w:rPr/>
        <w:t xml:space="preserve"> </w:t>
      </w:r>
      <w:r>
        <w:rPr/>
        <w:t xml:space="preserve">§-ban, a 93.</w:t>
      </w:r>
      <w:r>
        <w:rPr/>
        <w:t xml:space="preserve"> </w:t>
      </w:r>
      <w:r>
        <w:rPr/>
        <w:t xml:space="preserve">§-ban, a 95-96.</w:t>
      </w:r>
      <w:r>
        <w:rPr/>
        <w:t xml:space="preserve"> </w:t>
      </w:r>
      <w:r>
        <w:rPr/>
        <w:t xml:space="preserve">§-</w:t>
      </w:r>
      <w:r>
        <w:rPr/>
        <w:t xml:space="preserve">aiban</w:t>
      </w:r>
      <w:r>
        <w:rPr/>
        <w:t xml:space="preserve"> </w:t>
      </w:r>
      <w:r>
        <w:rPr/>
        <w:t xml:space="preserve">és</w:t>
      </w:r>
      <w:r>
        <w:rPr/>
        <w:t xml:space="preserve"> a 100.</w:t>
      </w:r>
      <w:r>
        <w:rPr/>
        <w:t xml:space="preserve"> </w:t>
      </w:r>
      <w:r>
        <w:rPr/>
        <w:t xml:space="preserve">§-ban </w:t>
      </w:r>
      <w:r>
        <w:rPr/>
        <w:t xml:space="preserve">foglaltak</w:t>
      </w:r>
      <w:r>
        <w:rPr/>
        <w:t xml:space="preserve"> </w:t>
      </w:r>
      <w:r>
        <w:rPr/>
        <w:t xml:space="preserve">kivételével</w:t>
      </w:r>
      <w:r>
        <w:rPr/>
        <w:t xml:space="preserve">.”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2. § </w:t>
      </w:r>
      <w:r>
        <w:rPr/>
        <w:t xml:space="preserve">A </w:t>
      </w:r>
      <w:r>
        <w:rPr/>
        <w:t xml:space="preserve">Kötv</w:t>
      </w:r>
      <w:r>
        <w:rPr/>
        <w:t xml:space="preserve">. </w:t>
      </w:r>
      <w:r>
        <w:rPr/>
        <w:t xml:space="preserve">az</w:t>
      </w:r>
      <w:r>
        <w:rPr/>
        <w:t xml:space="preserve"> 5. §-</w:t>
      </w:r>
      <w:r>
        <w:rPr/>
        <w:t xml:space="preserve">a</w:t>
      </w:r>
      <w:r>
        <w:rPr/>
        <w:t xml:space="preserve"> </w:t>
      </w:r>
      <w:r>
        <w:rPr/>
        <w:t xml:space="preserve">után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alábbi</w:t>
      </w:r>
      <w:r>
        <w:rPr/>
        <w:t xml:space="preserve"> 5/A-5/C. §-</w:t>
      </w:r>
      <w:r>
        <w:rPr/>
        <w:t xml:space="preserve">okkal</w:t>
      </w:r>
      <w:r>
        <w:rPr/>
        <w:t xml:space="preserve"> </w:t>
      </w:r>
      <w:r>
        <w:rPr/>
        <w:t xml:space="preserve">egészül</w:t>
      </w:r>
      <w:r>
        <w:rPr/>
        <w:t xml:space="preserve"> </w:t>
      </w:r>
      <w:r>
        <w:rPr/>
        <w:t xml:space="preserve">ki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„5/A. § (1) A </w:t>
      </w:r>
      <w:r>
        <w:rPr/>
        <w:t xml:space="preserve">Világörökségi</w:t>
      </w:r>
      <w:r>
        <w:rPr/>
        <w:t xml:space="preserve"> </w:t>
      </w:r>
      <w:r>
        <w:rPr/>
        <w:t xml:space="preserve">Listára</w:t>
      </w:r>
      <w:r>
        <w:rPr/>
        <w:t xml:space="preserve"> </w:t>
      </w:r>
      <w:r>
        <w:rPr/>
        <w:t xml:space="preserve">felvett</w:t>
      </w:r>
      <w:r>
        <w:rPr/>
        <w:t xml:space="preserve"> </w:t>
      </w:r>
      <w:r>
        <w:rPr/>
        <w:t xml:space="preserve">magyarországi</w:t>
      </w:r>
      <w:r>
        <w:rPr/>
        <w:t xml:space="preserve"> </w:t>
      </w:r>
      <w:r>
        <w:rPr/>
        <w:t xml:space="preserve">helyszínek</w:t>
      </w:r>
      <w:r>
        <w:rPr/>
        <w:t xml:space="preserve"> a </w:t>
      </w:r>
      <w:r>
        <w:rPr/>
        <w:t xml:space="preserve">kulturális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természeti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kiemelkedő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elemeiként</w:t>
      </w:r>
      <w:r>
        <w:rPr/>
        <w:t xml:space="preserve"> </w:t>
      </w:r>
      <w:r>
        <w:rPr/>
        <w:t xml:space="preserve">régészeti</w:t>
      </w:r>
      <w:r>
        <w:rPr/>
        <w:t xml:space="preserve">, </w:t>
      </w:r>
      <w:r>
        <w:rPr/>
        <w:t xml:space="preserve">műemléki</w:t>
      </w:r>
      <w:r>
        <w:rPr/>
        <w:t xml:space="preserve">, </w:t>
      </w:r>
      <w:r>
        <w:rPr/>
        <w:t xml:space="preserve">illetőleg</w:t>
      </w:r>
      <w:r>
        <w:rPr/>
        <w:t xml:space="preserve"> - </w:t>
      </w:r>
      <w:r>
        <w:rPr/>
        <w:t xml:space="preserve">külön</w:t>
      </w:r>
      <w:r>
        <w:rPr/>
        <w:t xml:space="preserve"> </w:t>
      </w:r>
      <w:r>
        <w:rPr/>
        <w:t xml:space="preserve">jogszabályban</w:t>
      </w:r>
      <w:r>
        <w:rPr/>
        <w:t xml:space="preserve"> </w:t>
      </w:r>
      <w:r>
        <w:rPr/>
        <w:t xml:space="preserve">meghatározottak</w:t>
      </w:r>
      <w:r>
        <w:rPr/>
        <w:t xml:space="preserve"> </w:t>
      </w:r>
      <w:r>
        <w:rPr/>
        <w:t xml:space="preserve">szerint</w:t>
      </w:r>
      <w:r>
        <w:rPr/>
        <w:t xml:space="preserve"> - </w:t>
      </w:r>
      <w:r>
        <w:rPr/>
        <w:t xml:space="preserve">természeti</w:t>
      </w:r>
      <w:r>
        <w:rPr/>
        <w:t xml:space="preserve"> </w:t>
      </w:r>
      <w:r>
        <w:rPr/>
        <w:t xml:space="preserve">védelem</w:t>
      </w:r>
      <w:r>
        <w:rPr/>
        <w:t xml:space="preserve"> </w:t>
      </w:r>
      <w:r>
        <w:rPr/>
        <w:t xml:space="preserve">alatt</w:t>
      </w:r>
      <w:r>
        <w:rPr/>
        <w:t xml:space="preserve"> </w:t>
      </w:r>
      <w:r>
        <w:rPr/>
        <w:t xml:space="preserve">állnak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Kormány</w:t>
      </w:r>
      <w:r>
        <w:rPr/>
        <w:t xml:space="preserve"> a </w:t>
      </w:r>
      <w:r>
        <w:rPr/>
        <w:t xml:space="preserve">világörökséggel</w:t>
      </w:r>
      <w:r>
        <w:rPr/>
        <w:t xml:space="preserve"> </w:t>
      </w:r>
      <w:r>
        <w:rPr/>
        <w:t xml:space="preserve">kapcsolatos</w:t>
      </w:r>
      <w:r>
        <w:rPr/>
        <w:t xml:space="preserve"> </w:t>
      </w:r>
      <w:r>
        <w:rPr/>
        <w:t xml:space="preserve">feladatait</w:t>
      </w:r>
      <w:r>
        <w:rPr/>
        <w:t xml:space="preserve"> a </w:t>
      </w:r>
      <w:r>
        <w:rPr/>
        <w:t xml:space="preserve">nemzeti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minisztere</w:t>
      </w:r>
      <w:r>
        <w:rPr/>
        <w:t xml:space="preserve"> (a </w:t>
      </w:r>
      <w:r>
        <w:rPr/>
        <w:t xml:space="preserve">továbbiakban</w:t>
      </w:r>
      <w:r>
        <w:rPr/>
        <w:t xml:space="preserve">: </w:t>
      </w:r>
      <w:r>
        <w:rPr/>
        <w:t xml:space="preserve">miniszter</w:t>
      </w:r>
      <w:r>
        <w:rPr/>
        <w:t xml:space="preserve">) </w:t>
      </w:r>
      <w:r>
        <w:rPr/>
        <w:t xml:space="preserve">útján</w:t>
      </w:r>
      <w:r>
        <w:rPr/>
        <w:t xml:space="preserve">, </w:t>
      </w:r>
      <w:r>
        <w:rPr/>
        <w:t xml:space="preserve">az</w:t>
      </w:r>
      <w:r>
        <w:rPr/>
        <w:t xml:space="preserve"> </w:t>
      </w:r>
      <w:r>
        <w:rPr/>
        <w:t xml:space="preserve">általa</w:t>
      </w:r>
      <w:r>
        <w:rPr/>
        <w:t xml:space="preserve"> - </w:t>
      </w:r>
      <w:r>
        <w:rPr/>
        <w:t xml:space="preserve">az</w:t>
      </w:r>
      <w:r>
        <w:rPr/>
        <w:t xml:space="preserve"> </w:t>
      </w:r>
      <w:r>
        <w:rPr/>
        <w:t xml:space="preserve">építésügyért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természet</w:t>
      </w:r>
      <w:r>
        <w:rPr/>
        <w:t xml:space="preserve"> </w:t>
      </w:r>
      <w:r>
        <w:rPr/>
        <w:t xml:space="preserve">védelméért</w:t>
      </w:r>
      <w:r>
        <w:rPr/>
        <w:t xml:space="preserve"> </w:t>
      </w:r>
      <w:r>
        <w:rPr/>
        <w:t xml:space="preserve">felelős</w:t>
      </w:r>
      <w:r>
        <w:rPr/>
        <w:t xml:space="preserve"> </w:t>
      </w:r>
      <w:r>
        <w:rPr/>
        <w:t xml:space="preserve">miniszterrel</w:t>
      </w:r>
      <w:r>
        <w:rPr/>
        <w:t xml:space="preserve"> </w:t>
      </w:r>
      <w:r>
        <w:rPr/>
        <w:t xml:space="preserve">egyetértésben</w:t>
      </w:r>
      <w:r>
        <w:rPr/>
        <w:t xml:space="preserve"> - </w:t>
      </w:r>
      <w:r>
        <w:rPr/>
        <w:t xml:space="preserve">létrehozott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működtetett</w:t>
      </w:r>
      <w:r>
        <w:rPr/>
        <w:t xml:space="preserve"> </w:t>
      </w:r>
      <w:r>
        <w:rPr/>
        <w:t xml:space="preserve">Világörökség</w:t>
      </w:r>
      <w:r>
        <w:rPr/>
        <w:t xml:space="preserve"> Magyar </w:t>
      </w:r>
      <w:r>
        <w:rPr/>
        <w:t xml:space="preserve">Nemzeti</w:t>
      </w:r>
      <w:r>
        <w:rPr/>
        <w:t xml:space="preserve"> </w:t>
      </w:r>
      <w:r>
        <w:rPr/>
        <w:t xml:space="preserve">Bizottsága</w:t>
      </w:r>
      <w:r>
        <w:rPr/>
        <w:t xml:space="preserve"> </w:t>
      </w:r>
      <w:r>
        <w:rPr/>
        <w:t xml:space="preserve">közreműködésével</w:t>
      </w:r>
      <w:r>
        <w:rPr/>
        <w:t xml:space="preserve"> </w:t>
      </w:r>
      <w:r>
        <w:rPr/>
        <w:t xml:space="preserve">látja</w:t>
      </w:r>
      <w:r>
        <w:rPr/>
        <w:t xml:space="preserve"> el.</w:t>
      </w:r>
    </w:p>
    <w:p>
      <w:pPr>
        <w:pStyle w:val="NormalWeb"/>
        <w:rPr/>
        <w:spacing w:line="240" w:lineRule="auto"/>
      </w:pPr>
      <w:r>
        <w:rPr/>
        <w:t xml:space="preserve">(3) A </w:t>
      </w:r>
      <w:r>
        <w:rPr/>
        <w:t xml:space="preserve">világörökségi</w:t>
      </w:r>
      <w:r>
        <w:rPr/>
        <w:t xml:space="preserve"> </w:t>
      </w:r>
      <w:r>
        <w:rPr/>
        <w:t xml:space="preserve">helyszínek</w:t>
      </w:r>
      <w:r>
        <w:rPr/>
        <w:t xml:space="preserve"> </w:t>
      </w:r>
      <w:r>
        <w:rPr/>
        <w:t xml:space="preserve">megóvására</w:t>
      </w:r>
      <w:r>
        <w:rPr/>
        <w:t xml:space="preserve">, </w:t>
      </w:r>
      <w:r>
        <w:rPr/>
        <w:t xml:space="preserve">fenntartható</w:t>
      </w:r>
      <w:r>
        <w:rPr/>
        <w:t xml:space="preserve"> </w:t>
      </w:r>
      <w:r>
        <w:rPr/>
        <w:t xml:space="preserve">használatára</w:t>
      </w:r>
      <w:r>
        <w:rPr/>
        <w:t xml:space="preserve">, a </w:t>
      </w:r>
      <w:r>
        <w:rPr/>
        <w:t xml:space="preserve">változások</w:t>
      </w:r>
      <w:r>
        <w:rPr/>
        <w:t xml:space="preserve"> </w:t>
      </w:r>
      <w:r>
        <w:rPr/>
        <w:t xml:space="preserve">nyilvántartására</w:t>
      </w:r>
      <w:r>
        <w:rPr/>
        <w:t xml:space="preserve"> </w:t>
      </w:r>
      <w:r>
        <w:rPr/>
        <w:t xml:space="preserve">kezelő</w:t>
      </w:r>
      <w:r>
        <w:rPr/>
        <w:t xml:space="preserve"> </w:t>
      </w:r>
      <w:r>
        <w:rPr/>
        <w:t xml:space="preserve">szervezetet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létrehozni</w:t>
      </w:r>
      <w:r>
        <w:rPr/>
        <w:t xml:space="preserve">, </w:t>
      </w:r>
      <w:r>
        <w:rPr/>
        <w:t xml:space="preserve">amely</w:t>
      </w:r>
      <w:r>
        <w:rPr/>
        <w:t xml:space="preserve"> a </w:t>
      </w:r>
      <w:r>
        <w:rPr/>
        <w:t xml:space="preserve">kezelési</w:t>
      </w:r>
      <w:r>
        <w:rPr/>
        <w:t xml:space="preserve"> </w:t>
      </w:r>
      <w:r>
        <w:rPr/>
        <w:t xml:space="preserve">terv</w:t>
      </w:r>
      <w:r>
        <w:rPr/>
        <w:t xml:space="preserve"> </w:t>
      </w:r>
      <w:r>
        <w:rPr/>
        <w:t xml:space="preserve">alapján</w:t>
      </w:r>
      <w:r>
        <w:rPr/>
        <w:t xml:space="preserve"> </w:t>
      </w:r>
      <w:r>
        <w:rPr/>
        <w:t xml:space="preserve">végzi</w:t>
      </w:r>
      <w:r>
        <w:rPr/>
        <w:t xml:space="preserve"> </w:t>
      </w:r>
      <w:r>
        <w:rPr/>
        <w:t xml:space="preserve">tevékenységét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5/B. § A </w:t>
      </w:r>
      <w:r>
        <w:rPr/>
        <w:t xml:space="preserve">nemzet</w:t>
      </w:r>
      <w:r>
        <w:rPr/>
        <w:t xml:space="preserve"> </w:t>
      </w:r>
      <w:r>
        <w:rPr/>
        <w:t xml:space="preserve">történelme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fejlődése</w:t>
      </w:r>
      <w:r>
        <w:rPr/>
        <w:t xml:space="preserve"> </w:t>
      </w:r>
      <w:r>
        <w:rPr/>
        <w:t xml:space="preserve">szempontjából</w:t>
      </w:r>
      <w:r>
        <w:rPr/>
        <w:t xml:space="preserve"> </w:t>
      </w:r>
      <w:r>
        <w:rPr/>
        <w:t xml:space="preserve">kiemelkedő</w:t>
      </w:r>
      <w:r>
        <w:rPr/>
        <w:t xml:space="preserve"> </w:t>
      </w:r>
      <w:r>
        <w:rPr/>
        <w:t xml:space="preserve">történeti</w:t>
      </w:r>
      <w:r>
        <w:rPr/>
        <w:t xml:space="preserve">, </w:t>
      </w:r>
      <w:r>
        <w:rPr/>
        <w:t xml:space="preserve">illetőleg</w:t>
      </w:r>
      <w:r>
        <w:rPr/>
        <w:t xml:space="preserve"> </w:t>
      </w:r>
      <w:r>
        <w:rPr/>
        <w:t xml:space="preserve">kegyeleti</w:t>
      </w:r>
      <w:r>
        <w:rPr/>
        <w:t xml:space="preserve"> </w:t>
      </w:r>
      <w:r>
        <w:rPr/>
        <w:t xml:space="preserve">jelentőséggel</w:t>
      </w:r>
      <w:r>
        <w:rPr/>
        <w:t xml:space="preserve"> </w:t>
      </w:r>
      <w:r>
        <w:rPr/>
        <w:t xml:space="preserve">bíró</w:t>
      </w:r>
      <w:r>
        <w:rPr/>
        <w:t xml:space="preserve"> </w:t>
      </w:r>
      <w:r>
        <w:rPr/>
        <w:t xml:space="preserve">helyszíneket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Országgyűlés</w:t>
      </w:r>
      <w:r>
        <w:rPr/>
        <w:t xml:space="preserve"> </w:t>
      </w:r>
      <w:r>
        <w:rPr/>
        <w:t xml:space="preserve">határozattal</w:t>
      </w:r>
      <w:r>
        <w:rPr/>
        <w:t xml:space="preserve"> </w:t>
      </w:r>
      <w:r>
        <w:rPr/>
        <w:t xml:space="preserve">történeti</w:t>
      </w:r>
      <w:r>
        <w:rPr/>
        <w:t xml:space="preserve"> </w:t>
      </w:r>
      <w:r>
        <w:rPr/>
        <w:t xml:space="preserve">emlékhellyé</w:t>
      </w:r>
      <w:r>
        <w:rPr/>
        <w:t xml:space="preserve"> </w:t>
      </w:r>
      <w:r>
        <w:rPr/>
        <w:t xml:space="preserve">nyilváníthatja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5/C. § (1) </w:t>
      </w:r>
      <w:r>
        <w:rPr/>
        <w:t xml:space="preserve">Kizárólag</w:t>
      </w:r>
      <w:r>
        <w:rPr/>
        <w:t xml:space="preserve"> </w:t>
      </w:r>
      <w:r>
        <w:rPr/>
        <w:t xml:space="preserve">törvény</w:t>
      </w:r>
      <w:r>
        <w:rPr/>
        <w:t xml:space="preserve"> </w:t>
      </w:r>
      <w:r>
        <w:rPr/>
        <w:t xml:space="preserve">nyilváníthatja</w:t>
      </w:r>
      <w:r>
        <w:rPr/>
        <w:t xml:space="preserve"> </w:t>
      </w:r>
      <w:r>
        <w:rPr/>
        <w:t xml:space="preserve">nemzeti</w:t>
      </w:r>
      <w:r>
        <w:rPr/>
        <w:t xml:space="preserve"> </w:t>
      </w:r>
      <w:r>
        <w:rPr/>
        <w:t xml:space="preserve">emlékhellyé</w:t>
      </w:r>
      <w:r>
        <w:rPr/>
        <w:t xml:space="preserve"> </w:t>
      </w:r>
      <w:r>
        <w:rPr/>
        <w:t xml:space="preserve">azokat</w:t>
      </w:r>
      <w:r>
        <w:rPr/>
        <w:t xml:space="preserve"> a </w:t>
      </w:r>
      <w:r>
        <w:rPr/>
        <w:t xml:space="preserve">történeti</w:t>
      </w:r>
      <w:r>
        <w:rPr/>
        <w:t xml:space="preserve"> </w:t>
      </w:r>
      <w:r>
        <w:rPr/>
        <w:t xml:space="preserve">emlékhelyeket</w:t>
      </w:r>
      <w:r>
        <w:rPr/>
        <w:t xml:space="preserve">, </w:t>
      </w:r>
      <w:r>
        <w:rPr/>
        <w:t xml:space="preserve">amelyek</w:t>
      </w:r>
      <w:r>
        <w:rPr/>
        <w:t xml:space="preserve"> </w:t>
      </w:r>
      <w:r>
        <w:rPr/>
        <w:t xml:space="preserve">állami</w:t>
      </w:r>
      <w:r>
        <w:rPr/>
        <w:t xml:space="preserve"> </w:t>
      </w:r>
      <w:r>
        <w:rPr/>
        <w:t xml:space="preserve">megemlékezés</w:t>
      </w:r>
      <w:r>
        <w:rPr/>
        <w:t xml:space="preserve"> </w:t>
      </w:r>
      <w:r>
        <w:rPr/>
        <w:t xml:space="preserve">rögzített</w:t>
      </w:r>
      <w:r>
        <w:rPr/>
        <w:t xml:space="preserve"> </w:t>
      </w:r>
      <w:r>
        <w:rPr/>
        <w:t xml:space="preserve">helyszínei</w:t>
      </w:r>
      <w:r>
        <w:rPr/>
        <w:t xml:space="preserve">, </w:t>
      </w:r>
      <w:r>
        <w:rPr/>
        <w:t xml:space="preserve">meghatározva</w:t>
      </w:r>
      <w:r>
        <w:rPr/>
        <w:t xml:space="preserve"> </w:t>
      </w:r>
      <w:r>
        <w:rPr/>
        <w:t xml:space="preserve">egyúttal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azokkal</w:t>
      </w:r>
      <w:r>
        <w:rPr/>
        <w:t xml:space="preserve"> </w:t>
      </w:r>
      <w:r>
        <w:rPr/>
        <w:t xml:space="preserve">kapcsolatos</w:t>
      </w:r>
      <w:r>
        <w:rPr/>
        <w:t xml:space="preserve"> </w:t>
      </w:r>
      <w:r>
        <w:rPr/>
        <w:t xml:space="preserve">részletes</w:t>
      </w:r>
      <w:r>
        <w:rPr/>
        <w:t xml:space="preserve"> </w:t>
      </w:r>
      <w:r>
        <w:rPr/>
        <w:t xml:space="preserve">szabályokat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történeti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nemzeti</w:t>
      </w:r>
      <w:r>
        <w:rPr/>
        <w:t xml:space="preserve"> </w:t>
      </w:r>
      <w:r>
        <w:rPr/>
        <w:t xml:space="preserve">emlékhelyek</w:t>
      </w:r>
      <w:r>
        <w:rPr/>
        <w:t xml:space="preserve"> </w:t>
      </w:r>
      <w:r>
        <w:rPr/>
        <w:t xml:space="preserve">nyilvántartásáról</w:t>
      </w:r>
      <w:r>
        <w:rPr/>
        <w:t xml:space="preserve">, </w:t>
      </w:r>
      <w:r>
        <w:rPr/>
        <w:t xml:space="preserve">helyszíni</w:t>
      </w:r>
      <w:r>
        <w:rPr/>
        <w:t xml:space="preserve"> </w:t>
      </w:r>
      <w:r>
        <w:rPr/>
        <w:t xml:space="preserve">megjelölésükről</w:t>
      </w:r>
      <w:r>
        <w:rPr/>
        <w:t xml:space="preserve">, </w:t>
      </w:r>
      <w:r>
        <w:rPr/>
        <w:t xml:space="preserve">állapotuk</w:t>
      </w:r>
      <w:r>
        <w:rPr/>
        <w:t xml:space="preserve"> </w:t>
      </w:r>
      <w:r>
        <w:rPr/>
        <w:t xml:space="preserve">figyelemmel</w:t>
      </w:r>
      <w:r>
        <w:rPr/>
        <w:t xml:space="preserve"> </w:t>
      </w:r>
      <w:r>
        <w:rPr/>
        <w:t xml:space="preserve">kíséréséről</w:t>
      </w:r>
      <w:r>
        <w:rPr/>
        <w:t xml:space="preserve"> a </w:t>
      </w:r>
      <w:r>
        <w:rPr/>
        <w:t xml:space="preserve">Nemzeti</w:t>
      </w:r>
      <w:r>
        <w:rPr/>
        <w:t xml:space="preserve"> </w:t>
      </w:r>
      <w:r>
        <w:rPr/>
        <w:t xml:space="preserve">Emlékhely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Kegyeleti</w:t>
      </w:r>
      <w:r>
        <w:rPr/>
        <w:t xml:space="preserve"> </w:t>
      </w:r>
      <w:r>
        <w:rPr/>
        <w:t xml:space="preserve">Bizottság</w:t>
      </w:r>
      <w:r>
        <w:rPr/>
        <w:t xml:space="preserve"> </w:t>
      </w:r>
      <w:r>
        <w:rPr/>
        <w:t xml:space="preserve">gondoskodik</w:t>
      </w:r>
      <w:r>
        <w:rPr/>
        <w:t xml:space="preserve">.”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3. § </w:t>
      </w:r>
      <w:r>
        <w:rPr/>
        <w:t xml:space="preserve">A </w:t>
      </w:r>
      <w:r>
        <w:rPr/>
        <w:t xml:space="preserve">Kötv</w:t>
      </w:r>
      <w:r>
        <w:rPr/>
        <w:t xml:space="preserve">. 7. §-</w:t>
      </w:r>
      <w:r>
        <w:rPr/>
        <w:t xml:space="preserve">ának</w:t>
      </w:r>
      <w:r>
        <w:rPr/>
        <w:t xml:space="preserve"> </w:t>
      </w:r>
      <w:r>
        <w:rPr/>
        <w:t xml:space="preserve">helyébe</w:t>
      </w:r>
      <w:r>
        <w:rPr/>
        <w:t xml:space="preserve"> a </w:t>
      </w:r>
      <w:r>
        <w:rPr/>
        <w:t xml:space="preserve">következő</w:t>
      </w:r>
      <w:r>
        <w:rPr/>
        <w:t xml:space="preserve"> </w:t>
      </w:r>
      <w:r>
        <w:rPr/>
        <w:t xml:space="preserve">rendelkezés</w:t>
      </w:r>
      <w:r>
        <w:rPr/>
        <w:t xml:space="preserve"> </w:t>
      </w:r>
      <w:r>
        <w:rPr/>
        <w:t xml:space="preserve">lép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„7. § E </w:t>
      </w:r>
      <w:r>
        <w:rPr/>
        <w:t xml:space="preserve">törvény</w:t>
      </w:r>
      <w:r>
        <w:rPr/>
        <w:t xml:space="preserve"> </w:t>
      </w:r>
      <w:r>
        <w:rPr/>
        <w:t xml:space="preserve">alkalmazásában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1. </w:t>
      </w:r>
      <w:r>
        <w:rPr>
          <w:i/>
          <w:iCs/>
        </w:rPr>
        <w:t xml:space="preserve">Fenntartható</w:t>
      </w:r>
      <w:r>
        <w:rPr>
          <w:i/>
          <w:iCs/>
        </w:rPr>
        <w:t xml:space="preserve"> </w:t>
      </w:r>
      <w:r>
        <w:rPr>
          <w:i/>
          <w:iCs/>
        </w:rPr>
        <w:t xml:space="preserve">használat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védett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módon</w:t>
      </w:r>
      <w:r>
        <w:rPr/>
        <w:t xml:space="preserve"> </w:t>
      </w:r>
      <w:r>
        <w:rPr/>
        <w:t xml:space="preserve">történő</w:t>
      </w:r>
      <w:r>
        <w:rPr/>
        <w:t xml:space="preserve"> </w:t>
      </w:r>
      <w:r>
        <w:rPr/>
        <w:t xml:space="preserve">használata</w:t>
      </w:r>
      <w:r>
        <w:rPr/>
        <w:t xml:space="preserve"> - </w:t>
      </w:r>
      <w:r>
        <w:rPr/>
        <w:t xml:space="preserve">ideértve</w:t>
      </w:r>
      <w:r>
        <w:rPr/>
        <w:t xml:space="preserve"> a </w:t>
      </w:r>
      <w:r>
        <w:rPr/>
        <w:t xml:space="preserve">kármegelőző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kárcsökkentő</w:t>
      </w:r>
      <w:r>
        <w:rPr/>
        <w:t xml:space="preserve"> </w:t>
      </w:r>
      <w:r>
        <w:rPr/>
        <w:t xml:space="preserve">tevékenységeket</w:t>
      </w:r>
      <w:r>
        <w:rPr/>
        <w:t xml:space="preserve"> is -, </w:t>
      </w:r>
      <w:r>
        <w:rPr/>
        <w:t xml:space="preserve">amely</w:t>
      </w:r>
      <w:r>
        <w:rPr/>
        <w:t xml:space="preserve"> nem </w:t>
      </w:r>
      <w:r>
        <w:rPr/>
        <w:t xml:space="preserve">haladja</w:t>
      </w:r>
      <w:r>
        <w:rPr/>
        <w:t xml:space="preserve"> </w:t>
      </w:r>
      <w:r>
        <w:rPr/>
        <w:t xml:space="preserve">meg</w:t>
      </w:r>
      <w:r>
        <w:rPr/>
        <w:t xml:space="preserve"> a </w:t>
      </w:r>
      <w:r>
        <w:rPr/>
        <w:t xml:space="preserve">szakmailag</w:t>
      </w:r>
      <w:r>
        <w:rPr/>
        <w:t xml:space="preserve"> </w:t>
      </w:r>
      <w:r>
        <w:rPr/>
        <w:t xml:space="preserve">indokolt</w:t>
      </w:r>
      <w:r>
        <w:rPr/>
        <w:t xml:space="preserve"> </w:t>
      </w:r>
      <w:r>
        <w:rPr/>
        <w:t xml:space="preserve">mértéket</w:t>
      </w:r>
      <w:r>
        <w:rPr/>
        <w:t xml:space="preserve"> </w:t>
      </w:r>
      <w:r>
        <w:rPr/>
        <w:t xml:space="preserve">és</w:t>
      </w:r>
      <w:r>
        <w:rPr/>
        <w:t xml:space="preserve"> nem </w:t>
      </w:r>
      <w:r>
        <w:rPr/>
        <w:t xml:space="preserve">vezet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elemeinek</w:t>
      </w:r>
      <w:r>
        <w:rPr/>
        <w:t xml:space="preserve"> </w:t>
      </w:r>
      <w:r>
        <w:rPr/>
        <w:t xml:space="preserve">állapotromlásához</w:t>
      </w:r>
      <w:r>
        <w:rPr/>
        <w:t xml:space="preserve">, </w:t>
      </w:r>
      <w:r>
        <w:rPr/>
        <w:t xml:space="preserve">így</w:t>
      </w:r>
      <w:r>
        <w:rPr/>
        <w:t xml:space="preserve"> </w:t>
      </w:r>
      <w:r>
        <w:rPr/>
        <w:t xml:space="preserve">biztosított</w:t>
      </w:r>
      <w:r>
        <w:rPr/>
        <w:t xml:space="preserve"> </w:t>
      </w:r>
      <w:r>
        <w:rPr/>
        <w:t xml:space="preserve">fennmaradásuk</w:t>
      </w:r>
      <w:r>
        <w:rPr/>
        <w:t xml:space="preserve"> a </w:t>
      </w:r>
      <w:r>
        <w:rPr/>
        <w:t xml:space="preserve">jelen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jövő</w:t>
      </w:r>
      <w:r>
        <w:rPr/>
        <w:t xml:space="preserve"> </w:t>
      </w:r>
      <w:r>
        <w:rPr/>
        <w:t xml:space="preserve">nemzedékek</w:t>
      </w:r>
      <w:r>
        <w:rPr/>
        <w:t xml:space="preserve"> </w:t>
      </w:r>
      <w:r>
        <w:rPr/>
        <w:t xml:space="preserve">számára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2. </w:t>
      </w:r>
      <w:r>
        <w:rPr>
          <w:i/>
          <w:iCs/>
        </w:rPr>
        <w:t xml:space="preserve">Gyűjtemény</w:t>
      </w:r>
      <w:r>
        <w:rPr>
          <w:i/>
          <w:iCs/>
        </w:rPr>
        <w:t xml:space="preserve">: </w:t>
      </w:r>
      <w:r>
        <w:rPr/>
        <w:t xml:space="preserve">gyűjtői</w:t>
      </w:r>
      <w:r>
        <w:rPr/>
        <w:t xml:space="preserve"> </w:t>
      </w:r>
      <w:r>
        <w:rPr/>
        <w:t xml:space="preserve">tevékenység</w:t>
      </w:r>
      <w:r>
        <w:rPr/>
        <w:t xml:space="preserve"> </w:t>
      </w:r>
      <w:r>
        <w:rPr/>
        <w:t xml:space="preserve">eredményeként</w:t>
      </w:r>
      <w:r>
        <w:rPr/>
        <w:t xml:space="preserve"> </w:t>
      </w:r>
      <w:r>
        <w:rPr/>
        <w:t xml:space="preserve">létrejött</w:t>
      </w:r>
      <w:r>
        <w:rPr/>
        <w:t xml:space="preserve">, </w:t>
      </w:r>
      <w:r>
        <w:rPr/>
        <w:t xml:space="preserve">ritkaságából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jellegéből</w:t>
      </w:r>
      <w:r>
        <w:rPr/>
        <w:t xml:space="preserve"> </w:t>
      </w:r>
      <w:r>
        <w:rPr/>
        <w:t xml:space="preserve">adódóan</w:t>
      </w:r>
      <w:r>
        <w:rPr/>
        <w:t xml:space="preserve"> </w:t>
      </w:r>
      <w:r>
        <w:rPr/>
        <w:t xml:space="preserve">különös</w:t>
      </w:r>
      <w:r>
        <w:rPr/>
        <w:t xml:space="preserve"> </w:t>
      </w:r>
      <w:r>
        <w:rPr/>
        <w:t xml:space="preserve">jelentőséggel</w:t>
      </w:r>
      <w:r>
        <w:rPr/>
        <w:t xml:space="preserve"> </w:t>
      </w:r>
      <w:r>
        <w:rPr/>
        <w:t xml:space="preserve">bíró</w:t>
      </w:r>
      <w:r>
        <w:rPr/>
        <w:t xml:space="preserve"> </w:t>
      </w:r>
      <w:r>
        <w:rPr/>
        <w:t xml:space="preserve">javak</w:t>
      </w:r>
      <w:r>
        <w:rPr/>
        <w:t xml:space="preserve"> </w:t>
      </w:r>
      <w:r>
        <w:rPr/>
        <w:t xml:space="preserve">összessége</w:t>
      </w:r>
      <w:r>
        <w:rPr/>
        <w:t xml:space="preserve">, </w:t>
      </w:r>
      <w:r>
        <w:rPr/>
        <w:t xml:space="preserve">amelynek</w:t>
      </w:r>
      <w:r>
        <w:rPr/>
        <w:t xml:space="preserve"> </w:t>
      </w:r>
      <w:r>
        <w:rPr/>
        <w:t xml:space="preserve">egységességében</w:t>
      </w:r>
      <w:r>
        <w:rPr/>
        <w:t xml:space="preserve"> </w:t>
      </w:r>
      <w:r>
        <w:rPr/>
        <w:t xml:space="preserve">megnyilvánuló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értéke</w:t>
      </w:r>
      <w:r>
        <w:rPr/>
        <w:t xml:space="preserve"> </w:t>
      </w:r>
      <w:r>
        <w:rPr/>
        <w:t xml:space="preserve">meghaladja</w:t>
      </w:r>
      <w:r>
        <w:rPr/>
        <w:t xml:space="preserve"> </w:t>
      </w:r>
      <w:r>
        <w:rPr/>
        <w:t xml:space="preserve">egyes</w:t>
      </w:r>
      <w:r>
        <w:rPr/>
        <w:t xml:space="preserve"> </w:t>
      </w:r>
      <w:r>
        <w:rPr/>
        <w:t xml:space="preserve">darabjainak</w:t>
      </w:r>
      <w:r>
        <w:rPr/>
        <w:t xml:space="preserve"> </w:t>
      </w:r>
      <w:r>
        <w:rPr/>
        <w:t xml:space="preserve">együttes</w:t>
      </w:r>
      <w:r>
        <w:rPr/>
        <w:t xml:space="preserve"> </w:t>
      </w:r>
      <w:r>
        <w:rPr/>
        <w:t xml:space="preserve">értékét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3. </w:t>
      </w:r>
      <w:r>
        <w:rPr>
          <w:i/>
          <w:iCs/>
        </w:rPr>
        <w:t xml:space="preserve">Közgyűjtemény</w:t>
      </w:r>
      <w:r>
        <w:rPr>
          <w:i/>
          <w:iCs/>
        </w:rPr>
        <w:t xml:space="preserve">: </w:t>
      </w:r>
      <w:r>
        <w:rPr/>
        <w:t xml:space="preserve">az</w:t>
      </w:r>
      <w:r>
        <w:rPr/>
        <w:t xml:space="preserve"> </w:t>
      </w:r>
      <w:r>
        <w:rPr/>
        <w:t xml:space="preserve">állam</w:t>
      </w:r>
      <w:r>
        <w:rPr/>
        <w:t xml:space="preserve">, a </w:t>
      </w:r>
      <w:r>
        <w:rPr/>
        <w:t xml:space="preserve">helyi</w:t>
      </w:r>
      <w:r>
        <w:rPr/>
        <w:t xml:space="preserve"> </w:t>
      </w:r>
      <w:r>
        <w:rPr/>
        <w:t xml:space="preserve">önkormányzat</w:t>
      </w:r>
      <w:r>
        <w:rPr/>
        <w:t xml:space="preserve">, </w:t>
      </w:r>
      <w:r>
        <w:rPr/>
        <w:t xml:space="preserve">valamint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országos</w:t>
      </w:r>
      <w:r>
        <w:rPr/>
        <w:t xml:space="preserve"> </w:t>
      </w:r>
      <w:r>
        <w:rPr/>
        <w:t xml:space="preserve">kisebbségi</w:t>
      </w:r>
      <w:r>
        <w:rPr/>
        <w:t xml:space="preserve"> </w:t>
      </w:r>
      <w:r>
        <w:rPr/>
        <w:t xml:space="preserve">önkormányzat</w:t>
      </w:r>
      <w:r>
        <w:rPr/>
        <w:t xml:space="preserve">, a </w:t>
      </w:r>
      <w:r>
        <w:rPr/>
        <w:t xml:space="preserve">köztestület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közalapítvány</w:t>
      </w:r>
      <w:r>
        <w:rPr/>
        <w:t xml:space="preserve"> </w:t>
      </w:r>
      <w:r>
        <w:rPr/>
        <w:t xml:space="preserve">tulajdonában</w:t>
      </w:r>
      <w:r>
        <w:rPr/>
        <w:t xml:space="preserve"> (</w:t>
      </w:r>
      <w:r>
        <w:rPr/>
        <w:t xml:space="preserve">fenntartásában</w:t>
      </w:r>
      <w:r>
        <w:rPr/>
        <w:t xml:space="preserve">) </w:t>
      </w:r>
      <w:r>
        <w:rPr/>
        <w:t xml:space="preserve">működő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általuk</w:t>
      </w:r>
      <w:r>
        <w:rPr/>
        <w:t xml:space="preserve"> </w:t>
      </w:r>
      <w:r>
        <w:rPr/>
        <w:t xml:space="preserve">alapított</w:t>
      </w:r>
      <w:r>
        <w:rPr/>
        <w:t xml:space="preserve"> </w:t>
      </w:r>
      <w:r>
        <w:rPr/>
        <w:t xml:space="preserve">könyvtár</w:t>
      </w:r>
      <w:r>
        <w:rPr/>
        <w:t xml:space="preserve">, </w:t>
      </w:r>
      <w:r>
        <w:rPr/>
        <w:t xml:space="preserve">levéltár</w:t>
      </w:r>
      <w:r>
        <w:rPr/>
        <w:t xml:space="preserve">, </w:t>
      </w:r>
      <w:r>
        <w:rPr/>
        <w:t xml:space="preserve">muzeális</w:t>
      </w:r>
      <w:r>
        <w:rPr/>
        <w:t xml:space="preserve"> </w:t>
      </w:r>
      <w:r>
        <w:rPr/>
        <w:t xml:space="preserve">intézmény</w:t>
      </w:r>
      <w:r>
        <w:rPr/>
        <w:t xml:space="preserve">, </w:t>
      </w:r>
      <w:r>
        <w:rPr/>
        <w:t xml:space="preserve">kép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hangarchívum</w:t>
      </w:r>
      <w:r>
        <w:rPr/>
        <w:t xml:space="preserve">. </w:t>
      </w:r>
      <w:r>
        <w:rPr/>
        <w:t xml:space="preserve">Egyházi</w:t>
      </w:r>
      <w:r>
        <w:rPr/>
        <w:t xml:space="preserve"> </w:t>
      </w:r>
      <w:r>
        <w:rPr/>
        <w:t xml:space="preserve">kérelemre</w:t>
      </w:r>
      <w:r>
        <w:rPr/>
        <w:t xml:space="preserve"> </w:t>
      </w:r>
      <w:r>
        <w:rPr/>
        <w:t xml:space="preserve">ezekkel</w:t>
      </w:r>
      <w:r>
        <w:rPr/>
        <w:t xml:space="preserve"> </w:t>
      </w:r>
      <w:r>
        <w:rPr/>
        <w:t xml:space="preserve">azonos</w:t>
      </w:r>
      <w:r>
        <w:rPr/>
        <w:t xml:space="preserve"> </w:t>
      </w:r>
      <w:r>
        <w:rPr/>
        <w:t xml:space="preserve">elbírálás</w:t>
      </w:r>
      <w:r>
        <w:rPr/>
        <w:t xml:space="preserve"> </w:t>
      </w:r>
      <w:r>
        <w:rPr/>
        <w:t xml:space="preserve">alá</w:t>
      </w:r>
      <w:r>
        <w:rPr/>
        <w:t xml:space="preserve"> </w:t>
      </w:r>
      <w:r>
        <w:rPr/>
        <w:t xml:space="preserve">kerülhetnek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egyházi</w:t>
      </w:r>
      <w:r>
        <w:rPr/>
        <w:t xml:space="preserve"> </w:t>
      </w:r>
      <w:r>
        <w:rPr/>
        <w:t xml:space="preserve">fenntartásban</w:t>
      </w:r>
      <w:r>
        <w:rPr/>
        <w:t xml:space="preserve"> </w:t>
      </w:r>
      <w:r>
        <w:rPr/>
        <w:t xml:space="preserve">működő</w:t>
      </w:r>
      <w:r>
        <w:rPr/>
        <w:t xml:space="preserve">, </w:t>
      </w:r>
      <w:r>
        <w:rPr/>
        <w:t xml:space="preserve">állami</w:t>
      </w:r>
      <w:r>
        <w:rPr/>
        <w:t xml:space="preserve"> </w:t>
      </w:r>
      <w:r>
        <w:rPr/>
        <w:t xml:space="preserve">nyilvántartásba</w:t>
      </w:r>
      <w:r>
        <w:rPr/>
        <w:t xml:space="preserve"> </w:t>
      </w:r>
      <w:r>
        <w:rPr/>
        <w:t xml:space="preserve">vett</w:t>
      </w:r>
      <w:r>
        <w:rPr/>
        <w:t xml:space="preserve"> </w:t>
      </w:r>
      <w:r>
        <w:rPr/>
        <w:t xml:space="preserve">gyűjtemények</w:t>
      </w:r>
      <w:r>
        <w:rPr/>
        <w:t xml:space="preserve"> (</w:t>
      </w:r>
      <w:r>
        <w:rPr/>
        <w:t xml:space="preserve">könyvtár</w:t>
      </w:r>
      <w:r>
        <w:rPr/>
        <w:t xml:space="preserve">, </w:t>
      </w:r>
      <w:r>
        <w:rPr/>
        <w:t xml:space="preserve">levéltár</w:t>
      </w:r>
      <w:r>
        <w:rPr/>
        <w:t xml:space="preserve">, </w:t>
      </w:r>
      <w:r>
        <w:rPr/>
        <w:t xml:space="preserve">muzeális</w:t>
      </w:r>
      <w:r>
        <w:rPr/>
        <w:t xml:space="preserve"> </w:t>
      </w:r>
      <w:r>
        <w:rPr/>
        <w:t xml:space="preserve">intézmény</w:t>
      </w:r>
      <w:r>
        <w:rPr/>
        <w:t xml:space="preserve">, </w:t>
      </w:r>
      <w:r>
        <w:rPr/>
        <w:t xml:space="preserve">kép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hangarchívum</w:t>
      </w:r>
      <w:r>
        <w:rPr/>
        <w:t xml:space="preserve">).</w:t>
      </w:r>
    </w:p>
    <w:p>
      <w:pPr>
        <w:pStyle w:val="NormalWeb"/>
        <w:rPr/>
        <w:spacing w:line="240" w:lineRule="auto"/>
      </w:pPr>
      <w:r>
        <w:rPr/>
        <w:t xml:space="preserve">4. </w:t>
      </w:r>
      <w:r>
        <w:rPr>
          <w:i/>
          <w:iCs/>
        </w:rPr>
        <w:t xml:space="preserve">Kulturális</w:t>
      </w:r>
      <w:r>
        <w:rPr>
          <w:i/>
          <w:iCs/>
        </w:rPr>
        <w:t xml:space="preserve"> </w:t>
      </w:r>
      <w:r>
        <w:rPr>
          <w:i/>
          <w:iCs/>
        </w:rPr>
        <w:t xml:space="preserve">javak</w:t>
      </w:r>
      <w:r>
        <w:rPr>
          <w:i/>
          <w:iCs/>
        </w:rPr>
        <w:t xml:space="preserve">: </w:t>
      </w:r>
      <w:r>
        <w:rPr/>
        <w:t xml:space="preserve">az</w:t>
      </w:r>
      <w:r>
        <w:rPr/>
        <w:t xml:space="preserve"> </w:t>
      </w:r>
      <w:r>
        <w:rPr/>
        <w:t xml:space="preserve">élettelen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élő</w:t>
      </w:r>
      <w:r>
        <w:rPr/>
        <w:t xml:space="preserve"> </w:t>
      </w:r>
      <w:r>
        <w:rPr/>
        <w:t xml:space="preserve">természet</w:t>
      </w:r>
      <w:r>
        <w:rPr/>
        <w:t xml:space="preserve"> </w:t>
      </w:r>
      <w:r>
        <w:rPr/>
        <w:t xml:space="preserve">keletkezésének</w:t>
      </w:r>
      <w:r>
        <w:rPr/>
        <w:t xml:space="preserve">, </w:t>
      </w:r>
      <w:r>
        <w:rPr/>
        <w:t xml:space="preserve">fejlődésének</w:t>
      </w:r>
      <w:r>
        <w:rPr/>
        <w:t xml:space="preserve">, </w:t>
      </w:r>
      <w:r>
        <w:rPr/>
        <w:t xml:space="preserve">az</w:t>
      </w:r>
      <w:r>
        <w:rPr/>
        <w:t xml:space="preserve"> </w:t>
      </w:r>
      <w:r>
        <w:rPr/>
        <w:t xml:space="preserve">emberiség</w:t>
      </w:r>
      <w:r>
        <w:rPr/>
        <w:t xml:space="preserve">, a </w:t>
      </w:r>
      <w:r>
        <w:rPr/>
        <w:t xml:space="preserve">magyar</w:t>
      </w:r>
      <w:r>
        <w:rPr/>
        <w:t xml:space="preserve"> </w:t>
      </w:r>
      <w:r>
        <w:rPr/>
        <w:t xml:space="preserve">nemzet</w:t>
      </w:r>
      <w:r>
        <w:rPr/>
        <w:t xml:space="preserve">, </w:t>
      </w:r>
      <w:r>
        <w:rPr/>
        <w:t xml:space="preserve">Magyarország</w:t>
      </w:r>
      <w:r>
        <w:rPr/>
        <w:t xml:space="preserve"> </w:t>
      </w:r>
      <w:r>
        <w:rPr/>
        <w:t xml:space="preserve">történelmének</w:t>
      </w:r>
      <w:r>
        <w:rPr/>
        <w:t xml:space="preserve"> </w:t>
      </w:r>
      <w:r>
        <w:rPr/>
        <w:t xml:space="preserve">kiemelkedő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jellemző</w:t>
      </w:r>
      <w:r>
        <w:rPr/>
        <w:t xml:space="preserve"> </w:t>
      </w:r>
      <w:r>
        <w:rPr/>
        <w:t xml:space="preserve">tárgyi</w:t>
      </w:r>
      <w:r>
        <w:rPr/>
        <w:t xml:space="preserve">, </w:t>
      </w:r>
      <w:r>
        <w:rPr/>
        <w:t xml:space="preserve">képi</w:t>
      </w:r>
      <w:r>
        <w:rPr/>
        <w:t xml:space="preserve">, </w:t>
      </w:r>
      <w:r>
        <w:rPr/>
        <w:t xml:space="preserve">hangrögzített</w:t>
      </w:r>
      <w:r>
        <w:rPr/>
        <w:t xml:space="preserve">, </w:t>
      </w:r>
      <w:r>
        <w:rPr/>
        <w:t xml:space="preserve">írásos</w:t>
      </w:r>
      <w:r>
        <w:rPr/>
        <w:t xml:space="preserve"> </w:t>
      </w:r>
      <w:r>
        <w:rPr/>
        <w:t xml:space="preserve">emlékei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egyéb</w:t>
      </w:r>
      <w:r>
        <w:rPr/>
        <w:t xml:space="preserve"> </w:t>
      </w:r>
      <w:r>
        <w:rPr/>
        <w:t xml:space="preserve">bizonyítékai</w:t>
      </w:r>
      <w:r>
        <w:rPr/>
        <w:t xml:space="preserve"> - </w:t>
      </w:r>
      <w:r>
        <w:rPr/>
        <w:t xml:space="preserve">az</w:t>
      </w:r>
      <w:r>
        <w:rPr/>
        <w:t xml:space="preserve"> </w:t>
      </w:r>
      <w:r>
        <w:rPr/>
        <w:t xml:space="preserve">ingatlanok</w:t>
      </w:r>
      <w:r>
        <w:rPr/>
        <w:t xml:space="preserve"> </w:t>
      </w:r>
      <w:r>
        <w:rPr/>
        <w:t xml:space="preserve">kivételével</w:t>
      </w:r>
      <w:r>
        <w:rPr/>
        <w:t xml:space="preserve"> -, </w:t>
      </w:r>
      <w:r>
        <w:rPr/>
        <w:t xml:space="preserve">valamint</w:t>
      </w:r>
      <w:r>
        <w:rPr/>
        <w:t xml:space="preserve"> a </w:t>
      </w:r>
      <w:r>
        <w:rPr/>
        <w:t xml:space="preserve">művészeti</w:t>
      </w:r>
      <w:r>
        <w:rPr/>
        <w:t xml:space="preserve"> </w:t>
      </w:r>
      <w:r>
        <w:rPr/>
        <w:t xml:space="preserve">alkotások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5. </w:t>
      </w:r>
      <w:r>
        <w:rPr>
          <w:i/>
          <w:iCs/>
        </w:rPr>
        <w:t xml:space="preserve">Kulturális</w:t>
      </w:r>
      <w:r>
        <w:rPr>
          <w:i/>
          <w:iCs/>
        </w:rPr>
        <w:t xml:space="preserve"> </w:t>
      </w:r>
      <w:r>
        <w:rPr>
          <w:i/>
          <w:iCs/>
        </w:rPr>
        <w:t xml:space="preserve">örökség</w:t>
      </w:r>
      <w:r>
        <w:rPr>
          <w:i/>
          <w:iCs/>
        </w:rPr>
        <w:t xml:space="preserve"> </w:t>
      </w:r>
      <w:r>
        <w:rPr>
          <w:i/>
          <w:iCs/>
        </w:rPr>
        <w:t xml:space="preserve">elemei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, </w:t>
      </w:r>
      <w:r>
        <w:rPr/>
        <w:t xml:space="preserve">műemléki</w:t>
      </w:r>
      <w:r>
        <w:rPr/>
        <w:t xml:space="preserve"> </w:t>
      </w:r>
      <w:r>
        <w:rPr/>
        <w:t xml:space="preserve">értékek</w:t>
      </w:r>
      <w:r>
        <w:rPr/>
        <w:t xml:space="preserve">, </w:t>
      </w:r>
      <w:r>
        <w:rPr/>
        <w:t xml:space="preserve">valamint</w:t>
      </w:r>
      <w:r>
        <w:rPr/>
        <w:t xml:space="preserve"> a </w:t>
      </w:r>
      <w:r>
        <w:rPr/>
        <w:t xml:space="preserve">kulturális</w:t>
      </w:r>
      <w:r>
        <w:rPr/>
        <w:t xml:space="preserve"> </w:t>
      </w:r>
      <w:r>
        <w:rPr/>
        <w:t xml:space="preserve">javak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6. </w:t>
      </w:r>
      <w:r>
        <w:rPr>
          <w:i/>
          <w:iCs/>
        </w:rPr>
        <w:t xml:space="preserve">Megelőző</w:t>
      </w:r>
      <w:r>
        <w:rPr>
          <w:i/>
          <w:iCs/>
        </w:rPr>
        <w:t xml:space="preserve"> </w:t>
      </w:r>
      <w:r>
        <w:rPr>
          <w:i/>
          <w:iCs/>
        </w:rPr>
        <w:t xml:space="preserve">feltárás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Hivatal</w:t>
      </w:r>
      <w:r>
        <w:rPr/>
        <w:t xml:space="preserve"> </w:t>
      </w:r>
      <w:r>
        <w:rPr/>
        <w:t xml:space="preserve">által</w:t>
      </w:r>
      <w:r>
        <w:rPr/>
        <w:t xml:space="preserve"> </w:t>
      </w:r>
      <w:r>
        <w:rPr/>
        <w:t xml:space="preserve">jóváhagyott</w:t>
      </w:r>
      <w:r>
        <w:rPr/>
        <w:t xml:space="preserve"> </w:t>
      </w:r>
      <w:r>
        <w:rPr/>
        <w:t xml:space="preserve">írásbeli</w:t>
      </w:r>
      <w:r>
        <w:rPr/>
        <w:t xml:space="preserve"> </w:t>
      </w:r>
      <w:r>
        <w:rPr/>
        <w:t xml:space="preserve">szerződés</w:t>
      </w:r>
      <w:r>
        <w:rPr/>
        <w:t xml:space="preserve"> </w:t>
      </w:r>
      <w:r>
        <w:rPr/>
        <w:t xml:space="preserve">alapján</w:t>
      </w:r>
      <w:r>
        <w:rPr/>
        <w:t xml:space="preserve"> </w:t>
      </w:r>
      <w:r>
        <w:rPr/>
        <w:t xml:space="preserve">végzett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kutatási</w:t>
      </w:r>
      <w:r>
        <w:rPr/>
        <w:t xml:space="preserve"> </w:t>
      </w:r>
      <w:r>
        <w:rPr/>
        <w:t xml:space="preserve">tevékenység</w:t>
      </w:r>
      <w:r>
        <w:rPr/>
        <w:t xml:space="preserve">, </w:t>
      </w:r>
      <w:r>
        <w:rPr/>
        <w:t xml:space="preserve">amely</w:t>
      </w:r>
      <w:r>
        <w:rPr/>
        <w:t xml:space="preserve"> a </w:t>
      </w:r>
      <w:r>
        <w:rPr/>
        <w:t xml:space="preserve">földmunkával</w:t>
      </w:r>
      <w:r>
        <w:rPr/>
        <w:t xml:space="preserve"> </w:t>
      </w:r>
      <w:r>
        <w:rPr/>
        <w:t xml:space="preserve">járó</w:t>
      </w:r>
      <w:r>
        <w:rPr/>
        <w:t xml:space="preserve"> </w:t>
      </w:r>
      <w:r>
        <w:rPr/>
        <w:t xml:space="preserve">fejlesztések</w:t>
      </w:r>
      <w:r>
        <w:rPr/>
        <w:t xml:space="preserve">, </w:t>
      </w:r>
      <w:r>
        <w:rPr/>
        <w:t xml:space="preserve">beruházások</w:t>
      </w:r>
      <w:r>
        <w:rPr/>
        <w:t xml:space="preserve"> </w:t>
      </w:r>
      <w:r>
        <w:rPr/>
        <w:t xml:space="preserve">által</w:t>
      </w:r>
      <w:r>
        <w:rPr/>
        <w:t xml:space="preserve"> </w:t>
      </w:r>
      <w:r>
        <w:rPr/>
        <w:t xml:space="preserve">érintett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lelőhelyek</w:t>
      </w:r>
      <w:r>
        <w:rPr/>
        <w:t xml:space="preserve"> </w:t>
      </w:r>
      <w:r>
        <w:rPr/>
        <w:t xml:space="preserve">feltárására</w:t>
      </w:r>
      <w:r>
        <w:rPr/>
        <w:t xml:space="preserve"> </w:t>
      </w:r>
      <w:r>
        <w:rPr/>
        <w:t xml:space="preserve">irányul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7. </w:t>
      </w:r>
      <w:r>
        <w:rPr>
          <w:i/>
          <w:iCs/>
        </w:rPr>
        <w:t xml:space="preserve">Mentő</w:t>
      </w:r>
      <w:r>
        <w:rPr>
          <w:i/>
          <w:iCs/>
        </w:rPr>
        <w:t xml:space="preserve"> </w:t>
      </w:r>
      <w:r>
        <w:rPr>
          <w:i/>
          <w:iCs/>
        </w:rPr>
        <w:t xml:space="preserve">feltárás</w:t>
      </w:r>
      <w:r>
        <w:rPr>
          <w:i/>
          <w:iCs/>
        </w:rPr>
        <w:t xml:space="preserve">: </w:t>
      </w:r>
      <w:r>
        <w:rPr/>
        <w:t xml:space="preserve">régészeti</w:t>
      </w:r>
      <w:r>
        <w:rPr/>
        <w:t xml:space="preserve"> </w:t>
      </w:r>
      <w:r>
        <w:rPr/>
        <w:t xml:space="preserve">emlék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lelet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feltáráson</w:t>
      </w:r>
      <w:r>
        <w:rPr/>
        <w:t xml:space="preserve"> </w:t>
      </w:r>
      <w:r>
        <w:rPr/>
        <w:t xml:space="preserve">kívüli</w:t>
      </w:r>
      <w:r>
        <w:rPr/>
        <w:t xml:space="preserve">, </w:t>
      </w:r>
      <w:r>
        <w:rPr/>
        <w:t xml:space="preserve">váratlan</w:t>
      </w:r>
      <w:r>
        <w:rPr/>
        <w:t xml:space="preserve"> </w:t>
      </w:r>
      <w:r>
        <w:rPr/>
        <w:t xml:space="preserve">előkerülése</w:t>
      </w:r>
      <w:r>
        <w:rPr/>
        <w:t xml:space="preserve"> </w:t>
      </w:r>
      <w:r>
        <w:rPr/>
        <w:t xml:space="preserve">során</w:t>
      </w:r>
      <w:r>
        <w:rPr/>
        <w:t xml:space="preserve"> </w:t>
      </w:r>
      <w:r>
        <w:rPr/>
        <w:t xml:space="preserve">alkalmazandó</w:t>
      </w:r>
      <w:r>
        <w:rPr/>
        <w:t xml:space="preserve">, a </w:t>
      </w:r>
      <w:r>
        <w:rPr/>
        <w:t xml:space="preserve">közvetlenül</w:t>
      </w:r>
      <w:r>
        <w:rPr/>
        <w:t xml:space="preserve"> </w:t>
      </w:r>
      <w:r>
        <w:rPr/>
        <w:t xml:space="preserve">érintett</w:t>
      </w:r>
      <w:r>
        <w:rPr/>
        <w:t xml:space="preserve"> </w:t>
      </w:r>
      <w:r>
        <w:rPr/>
        <w:t xml:space="preserve">elemek</w:t>
      </w:r>
      <w:r>
        <w:rPr/>
        <w:t xml:space="preserve"> </w:t>
      </w:r>
      <w:r>
        <w:rPr/>
        <w:t xml:space="preserve">szakszerű</w:t>
      </w:r>
      <w:r>
        <w:rPr/>
        <w:t xml:space="preserve"> </w:t>
      </w:r>
      <w:r>
        <w:rPr/>
        <w:t xml:space="preserve">megmentésére</w:t>
      </w:r>
      <w:r>
        <w:rPr/>
        <w:t xml:space="preserve"> </w:t>
      </w:r>
      <w:r>
        <w:rPr/>
        <w:t xml:space="preserve">irányuló</w:t>
      </w:r>
      <w:r>
        <w:rPr/>
        <w:t xml:space="preserve"> </w:t>
      </w:r>
      <w:r>
        <w:rPr/>
        <w:t xml:space="preserve">azonnali</w:t>
      </w:r>
      <w:r>
        <w:rPr/>
        <w:t xml:space="preserve"> </w:t>
      </w:r>
      <w:r>
        <w:rPr/>
        <w:t xml:space="preserve">beavatkozás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8. </w:t>
      </w:r>
      <w:r>
        <w:rPr>
          <w:i/>
          <w:iCs/>
        </w:rPr>
        <w:t xml:space="preserve">Műemlék</w:t>
      </w:r>
      <w:r>
        <w:rPr>
          <w:i/>
          <w:iCs/>
        </w:rPr>
        <w:t xml:space="preserve">: </w:t>
      </w:r>
      <w:r>
        <w:rPr/>
        <w:t xml:space="preserve">olyan</w:t>
      </w:r>
      <w:r>
        <w:rPr/>
        <w:t xml:space="preserve"> </w:t>
      </w:r>
      <w:r>
        <w:rPr/>
        <w:t xml:space="preserve">műemléki</w:t>
      </w:r>
      <w:r>
        <w:rPr/>
        <w:t xml:space="preserve"> </w:t>
      </w:r>
      <w:r>
        <w:rPr/>
        <w:t xml:space="preserve">érték</w:t>
      </w:r>
      <w:r>
        <w:rPr/>
        <w:t xml:space="preserve">, </w:t>
      </w:r>
      <w:r>
        <w:rPr/>
        <w:t xml:space="preserve">amelyet</w:t>
      </w:r>
      <w:r>
        <w:rPr/>
        <w:t xml:space="preserve"> e </w:t>
      </w:r>
      <w:r>
        <w:rPr/>
        <w:t xml:space="preserve">törvény</w:t>
      </w:r>
      <w:r>
        <w:rPr/>
        <w:t xml:space="preserve"> </w:t>
      </w:r>
      <w:r>
        <w:rPr/>
        <w:t xml:space="preserve">alapján</w:t>
      </w:r>
      <w:r>
        <w:rPr/>
        <w:t xml:space="preserve"> </w:t>
      </w:r>
      <w:r>
        <w:rPr/>
        <w:t xml:space="preserve">jogszabállyal</w:t>
      </w:r>
      <w:r>
        <w:rPr/>
        <w:t xml:space="preserve"> </w:t>
      </w:r>
      <w:r>
        <w:rPr/>
        <w:t xml:space="preserve">védetté</w:t>
      </w:r>
      <w:r>
        <w:rPr/>
        <w:t xml:space="preserve"> </w:t>
      </w:r>
      <w:r>
        <w:rPr/>
        <w:t xml:space="preserve">nyilvánítottak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9. </w:t>
      </w:r>
      <w:r>
        <w:rPr>
          <w:i/>
          <w:iCs/>
        </w:rPr>
        <w:t xml:space="preserve">Műemlékfenntartás</w:t>
      </w:r>
      <w:r>
        <w:rPr>
          <w:i/>
          <w:iCs/>
        </w:rPr>
        <w:t xml:space="preserve">: </w:t>
      </w:r>
      <w:r>
        <w:rPr/>
        <w:t xml:space="preserve">a</w:t>
      </w:r>
      <w:r>
        <w:rPr/>
        <w:t xml:space="preserve"> </w:t>
      </w:r>
      <w:r>
        <w:rPr/>
        <w:t xml:space="preserve">műemlék</w:t>
      </w:r>
      <w:r>
        <w:rPr/>
        <w:t xml:space="preserve"> </w:t>
      </w:r>
      <w:r>
        <w:rPr/>
        <w:t xml:space="preserve">rendeltetésszerű</w:t>
      </w:r>
      <w:r>
        <w:rPr/>
        <w:t xml:space="preserve"> </w:t>
      </w:r>
      <w:r>
        <w:rPr/>
        <w:t xml:space="preserve">használatához</w:t>
      </w:r>
      <w:r>
        <w:rPr/>
        <w:t xml:space="preserve">, </w:t>
      </w:r>
      <w:r>
        <w:rPr/>
        <w:t xml:space="preserve">illetve</w:t>
      </w:r>
      <w:r>
        <w:rPr/>
        <w:t xml:space="preserve"> </w:t>
      </w:r>
      <w:r>
        <w:rPr/>
        <w:t xml:space="preserve">értékei</w:t>
      </w:r>
      <w:r>
        <w:rPr/>
        <w:t xml:space="preserve"> </w:t>
      </w:r>
      <w:r>
        <w:rPr/>
        <w:t xml:space="preserve">megőrzéséhez</w:t>
      </w:r>
      <w:r>
        <w:rPr/>
        <w:t xml:space="preserve"> </w:t>
      </w:r>
      <w:r>
        <w:rPr/>
        <w:t xml:space="preserve">szükséges</w:t>
      </w:r>
      <w:r>
        <w:rPr/>
        <w:t xml:space="preserve">, a </w:t>
      </w:r>
      <w:r>
        <w:rPr/>
        <w:t xml:space="preserve">műemléket</w:t>
      </w:r>
      <w:r>
        <w:rPr/>
        <w:t xml:space="preserve"> </w:t>
      </w:r>
      <w:r>
        <w:rPr/>
        <w:t xml:space="preserve">érintő</w:t>
      </w:r>
      <w:r>
        <w:rPr/>
        <w:t xml:space="preserve"> </w:t>
      </w:r>
      <w:r>
        <w:rPr/>
        <w:t xml:space="preserve">szakszerű</w:t>
      </w:r>
      <w:r>
        <w:rPr/>
        <w:t xml:space="preserve"> </w:t>
      </w:r>
      <w:r>
        <w:rPr/>
        <w:t xml:space="preserve">állagmegóvás</w:t>
      </w:r>
      <w:r>
        <w:rPr/>
        <w:t xml:space="preserve">, </w:t>
      </w:r>
      <w:r>
        <w:rPr/>
        <w:t xml:space="preserve">folyamatos</w:t>
      </w:r>
      <w:r>
        <w:rPr/>
        <w:t xml:space="preserve"> </w:t>
      </w:r>
      <w:r>
        <w:rPr/>
        <w:t xml:space="preserve">jó</w:t>
      </w:r>
      <w:r>
        <w:rPr/>
        <w:t xml:space="preserve"> </w:t>
      </w:r>
      <w:r>
        <w:rPr/>
        <w:t xml:space="preserve">karbantartással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felújítással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10. </w:t>
      </w:r>
      <w:r>
        <w:rPr>
          <w:i/>
          <w:iCs/>
        </w:rPr>
        <w:t xml:space="preserve">Műemléki</w:t>
      </w:r>
      <w:r>
        <w:rPr>
          <w:i/>
          <w:iCs/>
        </w:rPr>
        <w:t xml:space="preserve"> </w:t>
      </w:r>
      <w:r>
        <w:rPr>
          <w:i/>
          <w:iCs/>
        </w:rPr>
        <w:t xml:space="preserve">érték</w:t>
      </w:r>
      <w:r>
        <w:rPr>
          <w:i/>
          <w:iCs/>
        </w:rPr>
        <w:t xml:space="preserve">: </w:t>
      </w:r>
      <w:r>
        <w:rPr/>
        <w:t xml:space="preserve">minden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építmény</w:t>
      </w:r>
      <w:r>
        <w:rPr/>
        <w:t xml:space="preserve">, </w:t>
      </w:r>
      <w:r>
        <w:rPr/>
        <w:t xml:space="preserve">kert</w:t>
      </w:r>
      <w:r>
        <w:rPr/>
        <w:t xml:space="preserve">, </w:t>
      </w:r>
      <w:r>
        <w:rPr/>
        <w:t xml:space="preserve">temető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temetkezési</w:t>
      </w:r>
      <w:r>
        <w:rPr/>
        <w:t xml:space="preserve"> </w:t>
      </w:r>
      <w:r>
        <w:rPr/>
        <w:t xml:space="preserve">hely</w:t>
      </w:r>
      <w:r>
        <w:rPr/>
        <w:t xml:space="preserve">, </w:t>
      </w:r>
      <w:r>
        <w:rPr/>
        <w:t xml:space="preserve">terület</w:t>
      </w:r>
      <w:r>
        <w:rPr/>
        <w:t xml:space="preserve"> (</w:t>
      </w:r>
      <w:r>
        <w:rPr/>
        <w:t xml:space="preserve">illetve</w:t>
      </w:r>
      <w:r>
        <w:rPr/>
        <w:t xml:space="preserve"> </w:t>
      </w:r>
      <w:r>
        <w:rPr/>
        <w:t xml:space="preserve">ezek</w:t>
      </w:r>
      <w:r>
        <w:rPr/>
        <w:t xml:space="preserve"> </w:t>
      </w:r>
      <w:r>
        <w:rPr/>
        <w:t xml:space="preserve">maradványa</w:t>
      </w:r>
      <w:r>
        <w:rPr/>
        <w:t xml:space="preserve">), </w:t>
      </w:r>
      <w:r>
        <w:rPr/>
        <w:t xml:space="preserve">valamint</w:t>
      </w:r>
      <w:r>
        <w:rPr/>
        <w:t xml:space="preserve"> </w:t>
      </w:r>
      <w:r>
        <w:rPr/>
        <w:t xml:space="preserve">azok</w:t>
      </w:r>
      <w:r>
        <w:rPr/>
        <w:t xml:space="preserve"> </w:t>
      </w:r>
      <w:r>
        <w:rPr/>
        <w:t xml:space="preserve">rendeltetésszerűen</w:t>
      </w:r>
      <w:r>
        <w:rPr/>
        <w:t xml:space="preserve"> </w:t>
      </w:r>
      <w:r>
        <w:rPr/>
        <w:t xml:space="preserve">összetartozó</w:t>
      </w:r>
      <w:r>
        <w:rPr/>
        <w:t xml:space="preserve"> </w:t>
      </w:r>
      <w:r>
        <w:rPr/>
        <w:t xml:space="preserve">együttese</w:t>
      </w:r>
      <w:r>
        <w:rPr/>
        <w:t xml:space="preserve">, </w:t>
      </w:r>
      <w:r>
        <w:rPr/>
        <w:t xml:space="preserve">rendszere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hazánk</w:t>
      </w:r>
      <w:r>
        <w:rPr/>
        <w:t xml:space="preserve"> </w:t>
      </w:r>
      <w:r>
        <w:rPr/>
        <w:t xml:space="preserve">múltja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közösségi</w:t>
      </w:r>
      <w:r>
        <w:rPr/>
        <w:t xml:space="preserve"> </w:t>
      </w:r>
      <w:r>
        <w:rPr/>
        <w:t xml:space="preserve">hovatartozás-tudat</w:t>
      </w:r>
      <w:r>
        <w:rPr/>
        <w:t xml:space="preserve"> </w:t>
      </w:r>
      <w:r>
        <w:rPr/>
        <w:t xml:space="preserve">szempontjából</w:t>
      </w:r>
      <w:r>
        <w:rPr/>
        <w:t xml:space="preserve"> </w:t>
      </w:r>
      <w:r>
        <w:rPr/>
        <w:t xml:space="preserve">kiemelkedő</w:t>
      </w:r>
      <w:r>
        <w:rPr/>
        <w:t xml:space="preserve"> </w:t>
      </w:r>
      <w:r>
        <w:rPr/>
        <w:t xml:space="preserve">jelentőségű</w:t>
      </w:r>
      <w:r>
        <w:rPr/>
        <w:t xml:space="preserve"> </w:t>
      </w:r>
      <w:r>
        <w:rPr/>
        <w:t xml:space="preserve">történeti</w:t>
      </w:r>
      <w:r>
        <w:rPr/>
        <w:t xml:space="preserve">, </w:t>
      </w:r>
      <w:r>
        <w:rPr/>
        <w:t xml:space="preserve">művészeti</w:t>
      </w:r>
      <w:r>
        <w:rPr/>
        <w:t xml:space="preserve">, </w:t>
      </w:r>
      <w:r>
        <w:rPr/>
        <w:t xml:space="preserve">tudományos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műszaki</w:t>
      </w:r>
      <w:r>
        <w:rPr/>
        <w:t xml:space="preserve"> </w:t>
      </w:r>
      <w:r>
        <w:rPr/>
        <w:t xml:space="preserve">emlék</w:t>
      </w:r>
      <w:r>
        <w:rPr/>
        <w:t xml:space="preserve">, </w:t>
      </w:r>
      <w:r>
        <w:rPr/>
        <w:t xml:space="preserve">alkotórészeivel</w:t>
      </w:r>
      <w:r>
        <w:rPr/>
        <w:t xml:space="preserve">, </w:t>
      </w:r>
      <w:r>
        <w:rPr/>
        <w:t xml:space="preserve">tartozékaival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berendezési</w:t>
      </w:r>
      <w:r>
        <w:rPr/>
        <w:t xml:space="preserve"> </w:t>
      </w:r>
      <w:r>
        <w:rPr/>
        <w:t xml:space="preserve">tárgyaival</w:t>
      </w:r>
      <w:r>
        <w:rPr/>
        <w:t xml:space="preserve"> </w:t>
      </w:r>
      <w:r>
        <w:rPr/>
        <w:t xml:space="preserve">együtt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11. </w:t>
      </w:r>
      <w:r>
        <w:rPr>
          <w:i/>
          <w:iCs/>
        </w:rPr>
        <w:t xml:space="preserve">Műemléki</w:t>
      </w:r>
      <w:r>
        <w:rPr>
          <w:i/>
          <w:iCs/>
        </w:rPr>
        <w:t xml:space="preserve"> </w:t>
      </w:r>
      <w:r>
        <w:rPr>
          <w:i/>
          <w:iCs/>
        </w:rPr>
        <w:t xml:space="preserve">helyreállítás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jó</w:t>
      </w:r>
      <w:r>
        <w:rPr/>
        <w:t xml:space="preserve"> </w:t>
      </w:r>
      <w:r>
        <w:rPr/>
        <w:t xml:space="preserve">karbantartási</w:t>
      </w:r>
      <w:r>
        <w:rPr/>
        <w:t xml:space="preserve">, </w:t>
      </w:r>
      <w:r>
        <w:rPr/>
        <w:t xml:space="preserve">fenntartási</w:t>
      </w:r>
      <w:r>
        <w:rPr/>
        <w:t xml:space="preserve"> </w:t>
      </w:r>
      <w:r>
        <w:rPr/>
        <w:t xml:space="preserve">feladatokon</w:t>
      </w:r>
      <w:r>
        <w:rPr/>
        <w:t xml:space="preserve"> </w:t>
      </w:r>
      <w:r>
        <w:rPr/>
        <w:t xml:space="preserve">túlmenő</w:t>
      </w:r>
      <w:r>
        <w:rPr/>
        <w:t xml:space="preserve">, </w:t>
      </w:r>
      <w:r>
        <w:rPr/>
        <w:t xml:space="preserve">a</w:t>
      </w:r>
      <w:r>
        <w:rPr/>
        <w:t xml:space="preserve"> </w:t>
      </w:r>
      <w:r>
        <w:rPr/>
        <w:t xml:space="preserve">műemlék</w:t>
      </w:r>
      <w:r>
        <w:rPr/>
        <w:t xml:space="preserve"> </w:t>
      </w:r>
      <w:r>
        <w:rPr/>
        <w:t xml:space="preserve">egészét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részét</w:t>
      </w:r>
      <w:r>
        <w:rPr/>
        <w:t xml:space="preserve"> </w:t>
      </w:r>
      <w:r>
        <w:rPr/>
        <w:t xml:space="preserve">érintő</w:t>
      </w:r>
      <w:r>
        <w:rPr/>
        <w:t xml:space="preserve"> </w:t>
      </w:r>
      <w:r>
        <w:rPr/>
        <w:t xml:space="preserve">felújítás</w:t>
      </w:r>
      <w:r>
        <w:rPr/>
        <w:t xml:space="preserve">, </w:t>
      </w:r>
      <w:r>
        <w:rPr/>
        <w:t xml:space="preserve">vagy</w:t>
      </w:r>
      <w:r>
        <w:rPr/>
        <w:t xml:space="preserve"> </w:t>
      </w:r>
      <w:r>
        <w:rPr/>
        <w:t xml:space="preserve">meghatározott</w:t>
      </w:r>
      <w:r>
        <w:rPr/>
        <w:t xml:space="preserve"> </w:t>
      </w:r>
      <w:r>
        <w:rPr/>
        <w:t xml:space="preserve">állapotba</w:t>
      </w:r>
      <w:r>
        <w:rPr/>
        <w:t xml:space="preserve"> </w:t>
      </w:r>
      <w:r>
        <w:rPr/>
        <w:t xml:space="preserve">való</w:t>
      </w:r>
      <w:r>
        <w:rPr/>
        <w:t xml:space="preserve"> </w:t>
      </w:r>
      <w:r>
        <w:rPr/>
        <w:t xml:space="preserve">visszaállítást</w:t>
      </w:r>
      <w:r>
        <w:rPr/>
        <w:t xml:space="preserve"> </w:t>
      </w:r>
      <w:r>
        <w:rPr/>
        <w:t xml:space="preserve">célzó</w:t>
      </w:r>
      <w:r>
        <w:rPr/>
        <w:t xml:space="preserve"> </w:t>
      </w:r>
      <w:r>
        <w:rPr/>
        <w:t xml:space="preserve">építészeti</w:t>
      </w:r>
      <w:r>
        <w:rPr/>
        <w:t xml:space="preserve">, </w:t>
      </w:r>
      <w:r>
        <w:rPr/>
        <w:t xml:space="preserve">képző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iparművészeti</w:t>
      </w:r>
      <w:r>
        <w:rPr/>
        <w:t xml:space="preserve"> </w:t>
      </w:r>
      <w:r>
        <w:rPr/>
        <w:t xml:space="preserve">beavatkozás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12. </w:t>
      </w:r>
      <w:r>
        <w:rPr>
          <w:i/>
          <w:iCs/>
        </w:rPr>
        <w:t xml:space="preserve">Műszeres</w:t>
      </w:r>
      <w:r>
        <w:rPr>
          <w:i/>
          <w:iCs/>
        </w:rPr>
        <w:t xml:space="preserve"> </w:t>
      </w:r>
      <w:r>
        <w:rPr>
          <w:i/>
          <w:iCs/>
        </w:rPr>
        <w:t xml:space="preserve">lelőhely</w:t>
      </w:r>
      <w:r>
        <w:rPr>
          <w:i/>
          <w:iCs/>
        </w:rPr>
        <w:t xml:space="preserve">- </w:t>
      </w:r>
      <w:r>
        <w:rPr>
          <w:i/>
          <w:iCs/>
        </w:rPr>
        <w:t xml:space="preserve">és</w:t>
      </w:r>
      <w:r>
        <w:rPr>
          <w:i/>
          <w:iCs/>
        </w:rPr>
        <w:t xml:space="preserve"> </w:t>
      </w:r>
      <w:r>
        <w:rPr>
          <w:i/>
          <w:iCs/>
        </w:rPr>
        <w:t xml:space="preserve">leletfelderítés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légifelvételezés</w:t>
      </w:r>
      <w:r>
        <w:rPr/>
        <w:t xml:space="preserve">, a </w:t>
      </w:r>
      <w:r>
        <w:rPr/>
        <w:t xml:space="preserve">föld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víz</w:t>
      </w:r>
      <w:r>
        <w:rPr/>
        <w:t xml:space="preserve"> </w:t>
      </w:r>
      <w:r>
        <w:rPr/>
        <w:t xml:space="preserve">alatti</w:t>
      </w:r>
      <w:r>
        <w:rPr/>
        <w:t xml:space="preserve"> </w:t>
      </w:r>
      <w:r>
        <w:rPr/>
        <w:t xml:space="preserve">objektumok</w:t>
      </w:r>
      <w:r>
        <w:rPr/>
        <w:t xml:space="preserve"> </w:t>
      </w:r>
      <w:r>
        <w:rPr/>
        <w:t xml:space="preserve">geofizikai</w:t>
      </w:r>
      <w:r>
        <w:rPr/>
        <w:t xml:space="preserve"> </w:t>
      </w:r>
      <w:r>
        <w:rPr/>
        <w:t xml:space="preserve">úton</w:t>
      </w:r>
      <w:r>
        <w:rPr/>
        <w:t xml:space="preserve"> </w:t>
      </w:r>
      <w:r>
        <w:rPr/>
        <w:t xml:space="preserve">történő</w:t>
      </w:r>
      <w:r>
        <w:rPr/>
        <w:t xml:space="preserve"> </w:t>
      </w:r>
      <w:r>
        <w:rPr/>
        <w:t xml:space="preserve">felmérése</w:t>
      </w:r>
      <w:r>
        <w:rPr/>
        <w:t xml:space="preserve">, a </w:t>
      </w:r>
      <w:r>
        <w:rPr/>
        <w:t xml:space="preserve">fémkereső</w:t>
      </w:r>
      <w:r>
        <w:rPr/>
        <w:t xml:space="preserve"> </w:t>
      </w:r>
      <w:r>
        <w:rPr/>
        <w:t xml:space="preserve">műszerrel</w:t>
      </w:r>
      <w:r>
        <w:rPr/>
        <w:t xml:space="preserve"> (</w:t>
      </w:r>
      <w:r>
        <w:rPr/>
        <w:t xml:space="preserve">detektorral</w:t>
      </w:r>
      <w:r>
        <w:rPr/>
        <w:t xml:space="preserve">) </w:t>
      </w:r>
      <w:r>
        <w:rPr/>
        <w:t xml:space="preserve">végzett</w:t>
      </w:r>
      <w:r>
        <w:rPr/>
        <w:t xml:space="preserve"> </w:t>
      </w:r>
      <w:r>
        <w:rPr/>
        <w:t xml:space="preserve">lelettérképezés</w:t>
      </w:r>
      <w:r>
        <w:rPr/>
        <w:t xml:space="preserve"> </w:t>
      </w:r>
      <w:r>
        <w:rPr/>
        <w:t xml:space="preserve">vagy</w:t>
      </w:r>
      <w:r>
        <w:rPr/>
        <w:t xml:space="preserve"> -</w:t>
      </w:r>
      <w:r>
        <w:rPr/>
        <w:t xml:space="preserve">gyűjtés</w:t>
      </w:r>
      <w:r>
        <w:rPr/>
        <w:t xml:space="preserve">, </w:t>
      </w:r>
      <w:r>
        <w:rPr/>
        <w:t xml:space="preserve">geodéziai</w:t>
      </w:r>
      <w:r>
        <w:rPr/>
        <w:t xml:space="preserve"> </w:t>
      </w:r>
      <w:r>
        <w:rPr/>
        <w:t xml:space="preserve">felmérés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minden</w:t>
      </w:r>
      <w:r>
        <w:rPr/>
        <w:t xml:space="preserve"> </w:t>
      </w:r>
      <w:r>
        <w:rPr/>
        <w:t xml:space="preserve">egyéb</w:t>
      </w:r>
      <w:r>
        <w:rPr/>
        <w:t xml:space="preserve"> </w:t>
      </w:r>
      <w:r>
        <w:rPr/>
        <w:t xml:space="preserve">műszerrel</w:t>
      </w:r>
      <w:r>
        <w:rPr/>
        <w:t xml:space="preserve"> </w:t>
      </w:r>
      <w:r>
        <w:rPr/>
        <w:t xml:space="preserve">folytatott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tevékenység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lelőhelyek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leletek</w:t>
      </w:r>
      <w:r>
        <w:rPr/>
        <w:t xml:space="preserve"> </w:t>
      </w:r>
      <w:r>
        <w:rPr/>
        <w:t xml:space="preserve">felderítésére</w:t>
      </w:r>
      <w:r>
        <w:rPr/>
        <w:t xml:space="preserve"> </w:t>
      </w:r>
      <w:r>
        <w:rPr/>
        <w:t xml:space="preserve">irányul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13. </w:t>
      </w:r>
      <w:r>
        <w:rPr>
          <w:i/>
          <w:iCs/>
        </w:rPr>
        <w:t xml:space="preserve">Örökségvédelmi</w:t>
      </w:r>
      <w:r>
        <w:rPr>
          <w:i/>
          <w:iCs/>
        </w:rPr>
        <w:t xml:space="preserve"> </w:t>
      </w:r>
      <w:r>
        <w:rPr>
          <w:i/>
          <w:iCs/>
        </w:rPr>
        <w:t xml:space="preserve">felügyelet</w:t>
      </w:r>
      <w:r>
        <w:rPr>
          <w:i/>
          <w:iCs/>
        </w:rPr>
        <w:t xml:space="preserve">: </w:t>
      </w:r>
      <w:r>
        <w:rPr/>
        <w:t xml:space="preserve">a 46. § </w:t>
      </w:r>
      <w:r>
        <w:rPr/>
        <w:t xml:space="preserve">hatálya</w:t>
      </w:r>
      <w:r>
        <w:rPr/>
        <w:t xml:space="preserve"> </w:t>
      </w:r>
      <w:r>
        <w:rPr/>
        <w:t xml:space="preserve">alá</w:t>
      </w:r>
      <w:r>
        <w:rPr/>
        <w:t xml:space="preserve"> nem </w:t>
      </w:r>
      <w:r>
        <w:rPr/>
        <w:t xml:space="preserve">tartozó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örökségi</w:t>
      </w:r>
      <w:r>
        <w:rPr/>
        <w:t xml:space="preserve"> </w:t>
      </w:r>
      <w:r>
        <w:rPr/>
        <w:t xml:space="preserve">elemek</w:t>
      </w:r>
      <w:r>
        <w:rPr/>
        <w:t xml:space="preserve"> </w:t>
      </w:r>
      <w:r>
        <w:rPr/>
        <w:t xml:space="preserve">megóvásának</w:t>
      </w:r>
      <w:r>
        <w:rPr/>
        <w:t xml:space="preserve">, </w:t>
      </w:r>
      <w:r>
        <w:rPr/>
        <w:t xml:space="preserve">fejlesztésének</w:t>
      </w:r>
      <w:r>
        <w:rPr/>
        <w:t xml:space="preserve">, </w:t>
      </w:r>
      <w:r>
        <w:rPr/>
        <w:t xml:space="preserve">fenntartható</w:t>
      </w:r>
      <w:r>
        <w:rPr/>
        <w:t xml:space="preserve"> </w:t>
      </w:r>
      <w:r>
        <w:rPr/>
        <w:t xml:space="preserve">használatának</w:t>
      </w:r>
      <w:r>
        <w:rPr/>
        <w:t xml:space="preserve"> </w:t>
      </w:r>
      <w:r>
        <w:rPr/>
        <w:t xml:space="preserve">hatósági</w:t>
      </w:r>
      <w:r>
        <w:rPr/>
        <w:t xml:space="preserve"> </w:t>
      </w:r>
      <w:r>
        <w:rPr/>
        <w:t xml:space="preserve">eszközökön</w:t>
      </w:r>
      <w:r>
        <w:rPr/>
        <w:t xml:space="preserve"> </w:t>
      </w:r>
      <w:r>
        <w:rPr/>
        <w:t xml:space="preserve">kívüli</w:t>
      </w:r>
      <w:r>
        <w:rPr/>
        <w:t xml:space="preserve">, </w:t>
      </w:r>
      <w:r>
        <w:rPr/>
        <w:t xml:space="preserve">elsősorban</w:t>
      </w:r>
      <w:r>
        <w:rPr/>
        <w:t xml:space="preserve"> </w:t>
      </w:r>
      <w:r>
        <w:rPr/>
        <w:t xml:space="preserve">tanácsadással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szolgáltatási</w:t>
      </w:r>
      <w:r>
        <w:rPr/>
        <w:t xml:space="preserve"> </w:t>
      </w:r>
      <w:r>
        <w:rPr/>
        <w:t xml:space="preserve">tevékenységgel</w:t>
      </w:r>
      <w:r>
        <w:rPr/>
        <w:t xml:space="preserve"> </w:t>
      </w:r>
      <w:r>
        <w:rPr/>
        <w:t xml:space="preserve">történő</w:t>
      </w:r>
      <w:r>
        <w:rPr/>
        <w:t xml:space="preserve"> </w:t>
      </w:r>
      <w:r>
        <w:rPr/>
        <w:t xml:space="preserve">elősegítése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14. </w:t>
      </w:r>
      <w:r>
        <w:rPr>
          <w:i/>
          <w:iCs/>
        </w:rPr>
        <w:t xml:space="preserve">Örökségvédelmi</w:t>
      </w:r>
      <w:r>
        <w:rPr>
          <w:i/>
          <w:iCs/>
        </w:rPr>
        <w:t xml:space="preserve"> </w:t>
      </w:r>
      <w:r>
        <w:rPr>
          <w:i/>
          <w:iCs/>
        </w:rPr>
        <w:t xml:space="preserve">többletköltség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kulturális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védett</w:t>
      </w:r>
      <w:r>
        <w:rPr/>
        <w:t xml:space="preserve"> </w:t>
      </w:r>
      <w:r>
        <w:rPr/>
        <w:t xml:space="preserve">elemein</w:t>
      </w:r>
      <w:r>
        <w:rPr/>
        <w:t xml:space="preserve"> </w:t>
      </w:r>
      <w:r>
        <w:rPr/>
        <w:t xml:space="preserve">végzett</w:t>
      </w:r>
      <w:r>
        <w:rPr/>
        <w:t xml:space="preserve"> </w:t>
      </w:r>
      <w:r>
        <w:rPr/>
        <w:t xml:space="preserve">kutatási</w:t>
      </w:r>
      <w:r>
        <w:rPr/>
        <w:t xml:space="preserve">, </w:t>
      </w:r>
      <w:r>
        <w:rPr/>
        <w:t xml:space="preserve">restaurálási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helyreállítási</w:t>
      </w:r>
      <w:r>
        <w:rPr/>
        <w:t xml:space="preserve"> </w:t>
      </w:r>
      <w:r>
        <w:rPr/>
        <w:t xml:space="preserve">munkák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költségei</w:t>
      </w:r>
      <w:r>
        <w:rPr/>
        <w:t xml:space="preserve">, </w:t>
      </w:r>
      <w:r>
        <w:rPr/>
        <w:t xml:space="preserve">amelyeket</w:t>
      </w:r>
      <w:r>
        <w:rPr/>
        <w:t xml:space="preserve"> a </w:t>
      </w:r>
      <w:r>
        <w:rPr/>
        <w:t xml:space="preserve">Hivatal</w:t>
      </w:r>
      <w:r>
        <w:rPr/>
        <w:t xml:space="preserve"> </w:t>
      </w:r>
      <w:r>
        <w:rPr/>
        <w:t xml:space="preserve">írt</w:t>
      </w:r>
      <w:r>
        <w:rPr/>
        <w:t xml:space="preserve"> </w:t>
      </w:r>
      <w:r>
        <w:rPr/>
        <w:t xml:space="preserve">elő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rendelt</w:t>
      </w:r>
      <w:r>
        <w:rPr/>
        <w:t xml:space="preserve"> el, </w:t>
      </w:r>
      <w:r>
        <w:rPr/>
        <w:t xml:space="preserve">valamint</w:t>
      </w:r>
      <w:r>
        <w:rPr/>
        <w:t xml:space="preserve"> </w:t>
      </w:r>
      <w:r>
        <w:rPr/>
        <w:t xml:space="preserve">amit</w:t>
      </w:r>
      <w:r>
        <w:rPr/>
        <w:t xml:space="preserve"> a </w:t>
      </w:r>
      <w:r>
        <w:rPr/>
        <w:t xml:space="preserve">tulajdonos</w:t>
      </w:r>
      <w:r>
        <w:rPr/>
        <w:t xml:space="preserve"> </w:t>
      </w:r>
      <w:r>
        <w:rPr/>
        <w:t xml:space="preserve">kezdeményezésére</w:t>
      </w:r>
      <w:r>
        <w:rPr/>
        <w:t xml:space="preserve"> a </w:t>
      </w:r>
      <w:r>
        <w:rPr/>
        <w:t xml:space="preserve">hatóság</w:t>
      </w:r>
      <w:r>
        <w:rPr/>
        <w:t xml:space="preserve"> </w:t>
      </w:r>
      <w:r>
        <w:rPr/>
        <w:t xml:space="preserve">annak</w:t>
      </w:r>
      <w:r>
        <w:rPr/>
        <w:t xml:space="preserve"> </w:t>
      </w:r>
      <w:r>
        <w:rPr/>
        <w:t xml:space="preserve">elismer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amelyek</w:t>
      </w:r>
      <w:r>
        <w:rPr/>
        <w:t xml:space="preserve"> a </w:t>
      </w:r>
      <w:r>
        <w:rPr/>
        <w:t xml:space="preserve">fenntartással</w:t>
      </w:r>
      <w:r>
        <w:rPr/>
        <w:t xml:space="preserve"> </w:t>
      </w:r>
      <w:r>
        <w:rPr/>
        <w:t xml:space="preserve">kapcsolatban</w:t>
      </w:r>
      <w:r>
        <w:rPr/>
        <w:t xml:space="preserve"> </w:t>
      </w:r>
      <w:r>
        <w:rPr/>
        <w:t xml:space="preserve">egyébként</w:t>
      </w:r>
      <w:r>
        <w:rPr/>
        <w:t xml:space="preserve"> nem </w:t>
      </w:r>
      <w:r>
        <w:rPr/>
        <w:t xml:space="preserve">merültek</w:t>
      </w:r>
      <w:r>
        <w:rPr/>
        <w:t xml:space="preserve"> </w:t>
      </w:r>
      <w:r>
        <w:rPr/>
        <w:t xml:space="preserve">volna</w:t>
      </w:r>
      <w:r>
        <w:rPr/>
        <w:t xml:space="preserve"> fel.</w:t>
      </w:r>
    </w:p>
    <w:p>
      <w:pPr>
        <w:pStyle w:val="NormalWeb"/>
        <w:rPr/>
        <w:spacing w:line="240" w:lineRule="auto"/>
      </w:pPr>
      <w:r>
        <w:rPr/>
        <w:t xml:space="preserve">15. </w:t>
      </w:r>
      <w:r>
        <w:rPr>
          <w:i/>
          <w:iCs/>
        </w:rPr>
        <w:t xml:space="preserve">Próbafeltárás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régészeti</w:t>
      </w:r>
      <w:r>
        <w:rPr/>
        <w:t xml:space="preserve"> </w:t>
      </w:r>
      <w:r>
        <w:rPr/>
        <w:t xml:space="preserve">lelőhelyek</w:t>
      </w:r>
      <w:r>
        <w:rPr/>
        <w:t xml:space="preserve"> </w:t>
      </w:r>
      <w:r>
        <w:rPr/>
        <w:t xml:space="preserve">állapotfelmérését</w:t>
      </w:r>
      <w:r>
        <w:rPr/>
        <w:t xml:space="preserve">, </w:t>
      </w:r>
      <w:r>
        <w:rPr/>
        <w:t xml:space="preserve">jellegük</w:t>
      </w:r>
      <w:r>
        <w:rPr/>
        <w:t xml:space="preserve">, </w:t>
      </w:r>
      <w:r>
        <w:rPr/>
        <w:t xml:space="preserve">térbeli</w:t>
      </w:r>
      <w:r>
        <w:rPr/>
        <w:t xml:space="preserve"> </w:t>
      </w:r>
      <w:r>
        <w:rPr/>
        <w:t xml:space="preserve">kiterjedésük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rétegsoraik</w:t>
      </w:r>
      <w:r>
        <w:rPr/>
        <w:t xml:space="preserve"> </w:t>
      </w:r>
      <w:r>
        <w:rPr/>
        <w:t xml:space="preserve">megállapítását</w:t>
      </w:r>
      <w:r>
        <w:rPr/>
        <w:t xml:space="preserve"> </w:t>
      </w:r>
      <w:r>
        <w:rPr/>
        <w:t xml:space="preserve">célzó</w:t>
      </w:r>
      <w:r>
        <w:rPr/>
        <w:t xml:space="preserve"> </w:t>
      </w:r>
      <w:r>
        <w:rPr/>
        <w:t xml:space="preserve">tevékenység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16. </w:t>
      </w:r>
      <w:r>
        <w:rPr>
          <w:i/>
          <w:iCs/>
        </w:rPr>
        <w:t xml:space="preserve">Régészeti</w:t>
      </w:r>
      <w:r>
        <w:rPr>
          <w:i/>
          <w:iCs/>
        </w:rPr>
        <w:t xml:space="preserve"> </w:t>
      </w:r>
      <w:r>
        <w:rPr>
          <w:i/>
          <w:iCs/>
        </w:rPr>
        <w:t xml:space="preserve">emlék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ingatlan</w:t>
      </w:r>
      <w:r>
        <w:rPr/>
        <w:t xml:space="preserve"> </w:t>
      </w:r>
      <w:r>
        <w:rPr/>
        <w:t xml:space="preserve">eleme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17. </w:t>
      </w:r>
      <w:r>
        <w:rPr>
          <w:i/>
          <w:iCs/>
        </w:rPr>
        <w:t xml:space="preserve">Régészeti</w:t>
      </w:r>
      <w:r>
        <w:rPr>
          <w:i/>
          <w:iCs/>
        </w:rPr>
        <w:t xml:space="preserve"> </w:t>
      </w:r>
      <w:r>
        <w:rPr>
          <w:i/>
          <w:iCs/>
        </w:rPr>
        <w:t xml:space="preserve">érdekű</w:t>
      </w:r>
      <w:r>
        <w:rPr>
          <w:i/>
          <w:iCs/>
        </w:rPr>
        <w:t xml:space="preserve"> </w:t>
      </w:r>
      <w:r>
        <w:rPr>
          <w:i/>
          <w:iCs/>
        </w:rPr>
        <w:t xml:space="preserve">terület</w:t>
      </w:r>
      <w:r>
        <w:rPr>
          <w:i/>
          <w:iCs/>
        </w:rPr>
        <w:t xml:space="preserve">: </w:t>
      </w:r>
      <w:r>
        <w:rPr/>
        <w:t xml:space="preserve">valamennyi</w:t>
      </w:r>
      <w:r>
        <w:rPr/>
        <w:t xml:space="preserve"> </w:t>
      </w:r>
      <w:r>
        <w:rPr/>
        <w:t xml:space="preserve">terület</w:t>
      </w:r>
      <w:r>
        <w:rPr/>
        <w:t xml:space="preserve">, </w:t>
      </w:r>
      <w:r>
        <w:rPr/>
        <w:t xml:space="preserve">természetes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mesterséges</w:t>
      </w:r>
      <w:r>
        <w:rPr/>
        <w:t xml:space="preserve"> </w:t>
      </w:r>
      <w:r>
        <w:rPr/>
        <w:t xml:space="preserve">üreg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vízmedrek</w:t>
      </w:r>
      <w:r>
        <w:rPr/>
        <w:t xml:space="preserve"> </w:t>
      </w:r>
      <w:r>
        <w:rPr/>
        <w:t xml:space="preserve">azon</w:t>
      </w:r>
      <w:r>
        <w:rPr/>
        <w:t xml:space="preserve"> </w:t>
      </w:r>
      <w:r>
        <w:rPr/>
        <w:t xml:space="preserve">része</w:t>
      </w:r>
      <w:r>
        <w:rPr/>
        <w:t xml:space="preserve">, </w:t>
      </w:r>
      <w:r>
        <w:rPr/>
        <w:t xml:space="preserve">amelyen</w:t>
      </w:r>
      <w:r>
        <w:rPr/>
        <w:t xml:space="preserve">, </w:t>
      </w:r>
      <w:r>
        <w:rPr/>
        <w:t xml:space="preserve">illetve</w:t>
      </w:r>
      <w:r>
        <w:rPr/>
        <w:t xml:space="preserve"> </w:t>
      </w:r>
      <w:r>
        <w:rPr/>
        <w:t xml:space="preserve">amelyben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lelőhely</w:t>
      </w:r>
      <w:r>
        <w:rPr/>
        <w:t xml:space="preserve"> </w:t>
      </w:r>
      <w:r>
        <w:rPr/>
        <w:t xml:space="preserve">előkerülése</w:t>
      </w:r>
      <w:r>
        <w:rPr/>
        <w:t xml:space="preserve"> </w:t>
      </w:r>
      <w:r>
        <w:rPr/>
        <w:t xml:space="preserve">várható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feltételezhető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18. </w:t>
      </w:r>
      <w:r>
        <w:rPr>
          <w:i/>
          <w:iCs/>
        </w:rPr>
        <w:t xml:space="preserve">Régészeti</w:t>
      </w:r>
      <w:r>
        <w:rPr>
          <w:i/>
          <w:iCs/>
        </w:rPr>
        <w:t xml:space="preserve"> </w:t>
      </w:r>
      <w:r>
        <w:rPr>
          <w:i/>
          <w:iCs/>
        </w:rPr>
        <w:t xml:space="preserve">feltárás</w:t>
      </w:r>
      <w:r>
        <w:rPr>
          <w:i/>
          <w:iCs/>
        </w:rPr>
        <w:t xml:space="preserve">: </w:t>
      </w:r>
      <w:r>
        <w:rPr/>
        <w:t xml:space="preserve">tudományos</w:t>
      </w:r>
      <w:r>
        <w:rPr/>
        <w:t xml:space="preserve"> </w:t>
      </w:r>
      <w:r>
        <w:rPr/>
        <w:t xml:space="preserve">módszerrel</w:t>
      </w:r>
      <w:r>
        <w:rPr/>
        <w:t xml:space="preserve"> </w:t>
      </w:r>
      <w:r>
        <w:rPr/>
        <w:t xml:space="preserve">végzett</w:t>
      </w:r>
      <w:r>
        <w:rPr/>
        <w:t xml:space="preserve"> </w:t>
      </w:r>
      <w:r>
        <w:rPr/>
        <w:t xml:space="preserve">tevékenység</w:t>
      </w:r>
      <w:r>
        <w:rPr/>
        <w:t xml:space="preserve"> (</w:t>
      </w:r>
      <w:r>
        <w:rPr/>
        <w:t xml:space="preserve">régészeti</w:t>
      </w:r>
      <w:r>
        <w:rPr/>
        <w:t xml:space="preserve"> </w:t>
      </w:r>
      <w:r>
        <w:rPr/>
        <w:t xml:space="preserve">megfigyelés</w:t>
      </w:r>
      <w:r>
        <w:rPr/>
        <w:t xml:space="preserve">, </w:t>
      </w:r>
      <w:r>
        <w:rPr/>
        <w:t xml:space="preserve">terepbejárás</w:t>
      </w:r>
      <w:r>
        <w:rPr/>
        <w:t xml:space="preserve">, </w:t>
      </w:r>
      <w:r>
        <w:rPr/>
        <w:t xml:space="preserve">próbafeltárás</w:t>
      </w:r>
      <w:r>
        <w:rPr/>
        <w:t xml:space="preserve">, </w:t>
      </w:r>
      <w:r>
        <w:rPr/>
        <w:t xml:space="preserve">megelőző</w:t>
      </w:r>
      <w:r>
        <w:rPr/>
        <w:t xml:space="preserve"> </w:t>
      </w:r>
      <w:r>
        <w:rPr/>
        <w:t xml:space="preserve">feltárás</w:t>
      </w:r>
      <w:r>
        <w:rPr/>
        <w:t xml:space="preserve">, </w:t>
      </w:r>
      <w:r>
        <w:rPr/>
        <w:t xml:space="preserve">mentő</w:t>
      </w:r>
      <w:r>
        <w:rPr/>
        <w:t xml:space="preserve"> </w:t>
      </w:r>
      <w:r>
        <w:rPr/>
        <w:t xml:space="preserve">feltárás</w:t>
      </w:r>
      <w:r>
        <w:rPr/>
        <w:t xml:space="preserve">, </w:t>
      </w:r>
      <w:r>
        <w:rPr/>
        <w:t xml:space="preserve">tervásatás</w:t>
      </w:r>
      <w:r>
        <w:rPr/>
        <w:t xml:space="preserve">, </w:t>
      </w:r>
      <w:r>
        <w:rPr/>
        <w:t xml:space="preserve">műszeres</w:t>
      </w:r>
      <w:r>
        <w:rPr/>
        <w:t xml:space="preserve"> </w:t>
      </w:r>
      <w:r>
        <w:rPr/>
        <w:t xml:space="preserve">lelet</w:t>
      </w:r>
      <w:r>
        <w:rPr/>
        <w:t xml:space="preserve">- </w:t>
      </w:r>
      <w:r>
        <w:rPr/>
        <w:t xml:space="preserve">és</w:t>
      </w:r>
      <w:r>
        <w:rPr/>
        <w:t xml:space="preserve"> </w:t>
      </w:r>
      <w:r>
        <w:rPr/>
        <w:t xml:space="preserve">lelőhely-felderítés</w:t>
      </w:r>
      <w:r>
        <w:rPr/>
        <w:t xml:space="preserve">), </w:t>
      </w:r>
      <w:r>
        <w:rPr/>
        <w:t xml:space="preserve">melynek</w:t>
      </w:r>
      <w:r>
        <w:rPr/>
        <w:t xml:space="preserve"> </w:t>
      </w:r>
      <w:r>
        <w:rPr/>
        <w:t xml:space="preserve">célja</w:t>
      </w:r>
      <w:r>
        <w:rPr/>
        <w:t xml:space="preserve"> a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elemeinek</w:t>
      </w:r>
      <w:r>
        <w:rPr/>
        <w:t xml:space="preserve"> </w:t>
      </w:r>
      <w:r>
        <w:rPr/>
        <w:t xml:space="preserve">felkutatása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19. </w:t>
      </w:r>
      <w:r>
        <w:rPr>
          <w:i/>
          <w:iCs/>
        </w:rPr>
        <w:t xml:space="preserve">Régészeti</w:t>
      </w:r>
      <w:r>
        <w:rPr>
          <w:i/>
          <w:iCs/>
        </w:rPr>
        <w:t xml:space="preserve"> </w:t>
      </w:r>
      <w:r>
        <w:rPr>
          <w:i/>
          <w:iCs/>
        </w:rPr>
        <w:t xml:space="preserve">lelet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érzékelt</w:t>
      </w:r>
      <w:r>
        <w:rPr/>
        <w:t xml:space="preserve">, </w:t>
      </w:r>
      <w:r>
        <w:rPr/>
        <w:t xml:space="preserve">felfedezett</w:t>
      </w:r>
      <w:r>
        <w:rPr/>
        <w:t xml:space="preserve">, </w:t>
      </w:r>
      <w:r>
        <w:rPr/>
        <w:t xml:space="preserve">feltárt</w:t>
      </w:r>
      <w:r>
        <w:rPr/>
        <w:t xml:space="preserve"> - </w:t>
      </w:r>
      <w:r>
        <w:rPr/>
        <w:t xml:space="preserve">jellegénél</w:t>
      </w:r>
      <w:r>
        <w:rPr/>
        <w:t xml:space="preserve"> </w:t>
      </w:r>
      <w:r>
        <w:rPr/>
        <w:t xml:space="preserve">fogva</w:t>
      </w:r>
      <w:r>
        <w:rPr/>
        <w:t xml:space="preserve"> - </w:t>
      </w:r>
      <w:r>
        <w:rPr/>
        <w:t xml:space="preserve">ingó</w:t>
      </w:r>
      <w:r>
        <w:rPr/>
        <w:t xml:space="preserve"> </w:t>
      </w:r>
      <w:r>
        <w:rPr/>
        <w:t xml:space="preserve">eleme</w:t>
      </w:r>
      <w:r>
        <w:rPr/>
        <w:t xml:space="preserve">, </w:t>
      </w:r>
      <w:r>
        <w:rPr/>
        <w:t xml:space="preserve">függetlenül</w:t>
      </w:r>
      <w:r>
        <w:rPr/>
        <w:t xml:space="preserve"> </w:t>
      </w:r>
      <w:r>
        <w:rPr/>
        <w:t xml:space="preserve">attól</w:t>
      </w:r>
      <w:r>
        <w:rPr/>
        <w:t xml:space="preserve">, </w:t>
      </w:r>
      <w:r>
        <w:rPr/>
        <w:t xml:space="preserve">hogy</w:t>
      </w:r>
      <w:r>
        <w:rPr/>
        <w:t xml:space="preserve"> </w:t>
      </w:r>
      <w:r>
        <w:rPr/>
        <w:t xml:space="preserve">eredeti</w:t>
      </w:r>
      <w:r>
        <w:rPr/>
        <w:t xml:space="preserve"> </w:t>
      </w:r>
      <w:r>
        <w:rPr/>
        <w:t xml:space="preserve">helyéről</w:t>
      </w:r>
      <w:r>
        <w:rPr/>
        <w:t xml:space="preserve">, </w:t>
      </w:r>
      <w:r>
        <w:rPr/>
        <w:t xml:space="preserve">összefüggéseiből</w:t>
      </w:r>
      <w:r>
        <w:rPr/>
        <w:t xml:space="preserve">, </w:t>
      </w:r>
      <w:r>
        <w:rPr/>
        <w:t xml:space="preserve">állapotából</w:t>
      </w:r>
      <w:r>
        <w:rPr/>
        <w:t xml:space="preserve"> </w:t>
      </w:r>
      <w:r>
        <w:rPr/>
        <w:t xml:space="preserve">elmozdult</w:t>
      </w:r>
      <w:r>
        <w:rPr/>
        <w:t xml:space="preserve">, </w:t>
      </w:r>
      <w:r>
        <w:rPr/>
        <w:t xml:space="preserve">elmozdították</w:t>
      </w:r>
      <w:r>
        <w:rPr/>
        <w:t xml:space="preserve">-e, </w:t>
      </w:r>
      <w:r>
        <w:rPr/>
        <w:t xml:space="preserve">vagy</w:t>
      </w:r>
      <w:r>
        <w:rPr/>
        <w:t xml:space="preserve"> </w:t>
      </w:r>
      <w:r>
        <w:rPr/>
        <w:t xml:space="preserve">sem</w:t>
      </w:r>
      <w:r>
        <w:rPr/>
        <w:t xml:space="preserve">. Nem </w:t>
      </w:r>
      <w:r>
        <w:rPr/>
        <w:t xml:space="preserve">minősülnek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leletnek</w:t>
      </w:r>
      <w:r>
        <w:rPr/>
        <w:t xml:space="preserve"> </w:t>
      </w:r>
      <w:r>
        <w:rPr/>
        <w:t xml:space="preserve">azon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javak</w:t>
      </w:r>
      <w:r>
        <w:rPr/>
        <w:t xml:space="preserve">, </w:t>
      </w:r>
      <w:r>
        <w:rPr/>
        <w:t xml:space="preserve">amelyek</w:t>
      </w:r>
      <w:r>
        <w:rPr/>
        <w:t xml:space="preserve"> 1711 </w:t>
      </w:r>
      <w:r>
        <w:rPr/>
        <w:t xml:space="preserve">előtt</w:t>
      </w:r>
      <w:r>
        <w:rPr/>
        <w:t xml:space="preserve"> </w:t>
      </w:r>
      <w:r>
        <w:rPr/>
        <w:t xml:space="preserve">keletkeztek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bizonyítottan</w:t>
      </w:r>
      <w:r>
        <w:rPr/>
        <w:t xml:space="preserve"> </w:t>
      </w:r>
      <w:r>
        <w:rPr/>
        <w:t xml:space="preserve">műgyűjteményben</w:t>
      </w:r>
      <w:r>
        <w:rPr/>
        <w:t xml:space="preserve"> </w:t>
      </w:r>
      <w:r>
        <w:rPr/>
        <w:t xml:space="preserve">maradtak</w:t>
      </w:r>
      <w:r>
        <w:rPr/>
        <w:t xml:space="preserve"> </w:t>
      </w:r>
      <w:r>
        <w:rPr/>
        <w:t xml:space="preserve">fenn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20. </w:t>
      </w:r>
      <w:r>
        <w:rPr>
          <w:i/>
          <w:iCs/>
        </w:rPr>
        <w:t xml:space="preserve">Régészeti</w:t>
      </w:r>
      <w:r>
        <w:rPr>
          <w:i/>
          <w:iCs/>
        </w:rPr>
        <w:t xml:space="preserve"> </w:t>
      </w:r>
      <w:r>
        <w:rPr>
          <w:i/>
          <w:iCs/>
        </w:rPr>
        <w:t xml:space="preserve">lelőhely</w:t>
      </w:r>
      <w:r>
        <w:rPr>
          <w:i/>
          <w:iCs/>
        </w:rPr>
        <w:t xml:space="preserve">: </w:t>
      </w:r>
      <w:r>
        <w:rPr/>
        <w:t xml:space="preserve">az</w:t>
      </w:r>
      <w:r>
        <w:rPr/>
        <w:t xml:space="preserve"> a </w:t>
      </w:r>
      <w:r>
        <w:rPr/>
        <w:t xml:space="preserve">földrajzilag</w:t>
      </w:r>
      <w:r>
        <w:rPr/>
        <w:t xml:space="preserve"> </w:t>
      </w:r>
      <w:r>
        <w:rPr/>
        <w:t xml:space="preserve">körülhatárolható</w:t>
      </w:r>
      <w:r>
        <w:rPr/>
        <w:t xml:space="preserve"> </w:t>
      </w:r>
      <w:r>
        <w:rPr/>
        <w:t xml:space="preserve">terület</w:t>
      </w:r>
      <w:r>
        <w:rPr/>
        <w:t xml:space="preserve">, </w:t>
      </w:r>
      <w:r>
        <w:rPr/>
        <w:t xml:space="preserve">amelyen</w:t>
      </w:r>
      <w:r>
        <w:rPr/>
        <w:t xml:space="preserve"> a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elemei</w:t>
      </w:r>
      <w:r>
        <w:rPr/>
        <w:t xml:space="preserve"> </w:t>
      </w:r>
      <w:r>
        <w:rPr/>
        <w:t xml:space="preserve">történeti</w:t>
      </w:r>
      <w:r>
        <w:rPr/>
        <w:t xml:space="preserve"> </w:t>
      </w:r>
      <w:r>
        <w:rPr/>
        <w:t xml:space="preserve">összefüggéseikben</w:t>
      </w:r>
      <w:r>
        <w:rPr/>
        <w:t xml:space="preserve"> </w:t>
      </w:r>
      <w:r>
        <w:rPr/>
        <w:t xml:space="preserve">találhatók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amelyet</w:t>
      </w:r>
      <w:r>
        <w:rPr/>
        <w:t xml:space="preserve"> a </w:t>
      </w:r>
      <w:r>
        <w:rPr/>
        <w:t xml:space="preserve">Hivatal</w:t>
      </w:r>
      <w:r>
        <w:rPr/>
        <w:t xml:space="preserve"> </w:t>
      </w:r>
      <w:r>
        <w:rPr/>
        <w:t xml:space="preserve">nyilvántartásba</w:t>
      </w:r>
      <w:r>
        <w:rPr/>
        <w:t xml:space="preserve"> </w:t>
      </w:r>
      <w:r>
        <w:rPr/>
        <w:t xml:space="preserve">vett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21. </w:t>
      </w:r>
      <w:r>
        <w:rPr>
          <w:i/>
          <w:iCs/>
        </w:rPr>
        <w:t xml:space="preserve">Régészeti</w:t>
      </w:r>
      <w:r>
        <w:rPr>
          <w:i/>
          <w:iCs/>
        </w:rPr>
        <w:t xml:space="preserve"> </w:t>
      </w:r>
      <w:r>
        <w:rPr>
          <w:i/>
          <w:iCs/>
        </w:rPr>
        <w:t xml:space="preserve">megfigyelés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földmunkával</w:t>
      </w:r>
      <w:r>
        <w:rPr/>
        <w:t xml:space="preserve"> </w:t>
      </w:r>
      <w:r>
        <w:rPr/>
        <w:t xml:space="preserve">járó</w:t>
      </w:r>
      <w:r>
        <w:rPr/>
        <w:t xml:space="preserve"> </w:t>
      </w:r>
      <w:r>
        <w:rPr/>
        <w:t xml:space="preserve">fejlesztések</w:t>
      </w:r>
      <w:r>
        <w:rPr/>
        <w:t xml:space="preserve">, </w:t>
      </w:r>
      <w:r>
        <w:rPr/>
        <w:t xml:space="preserve">beruházások</w:t>
      </w:r>
      <w:r>
        <w:rPr/>
        <w:t xml:space="preserve"> </w:t>
      </w:r>
      <w:r>
        <w:rPr/>
        <w:t xml:space="preserve">régész</w:t>
      </w:r>
      <w:r>
        <w:rPr/>
        <w:t xml:space="preserve"> </w:t>
      </w:r>
      <w:r>
        <w:rPr/>
        <w:t xml:space="preserve">által</w:t>
      </w:r>
      <w:r>
        <w:rPr/>
        <w:t xml:space="preserve"> a </w:t>
      </w:r>
      <w:r>
        <w:rPr/>
        <w:t xml:space="preserve">helyszínen</w:t>
      </w:r>
      <w:r>
        <w:rPr/>
        <w:t xml:space="preserve"> </w:t>
      </w:r>
      <w:r>
        <w:rPr/>
        <w:t xml:space="preserve">történő</w:t>
      </w:r>
      <w:r>
        <w:rPr/>
        <w:t xml:space="preserve"> </w:t>
      </w:r>
      <w:r>
        <w:rPr/>
        <w:t xml:space="preserve">folyamatos</w:t>
      </w:r>
      <w:r>
        <w:rPr/>
        <w:t xml:space="preserve"> </w:t>
      </w:r>
      <w:r>
        <w:rPr/>
        <w:t xml:space="preserve">figyelemmel</w:t>
      </w:r>
      <w:r>
        <w:rPr/>
        <w:t xml:space="preserve"> </w:t>
      </w:r>
      <w:r>
        <w:rPr/>
        <w:t xml:space="preserve">kísérése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annak</w:t>
      </w:r>
      <w:r>
        <w:rPr/>
        <w:t xml:space="preserve"> </w:t>
      </w:r>
      <w:r>
        <w:rPr/>
        <w:t xml:space="preserve">dokumentálása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22. </w:t>
      </w:r>
      <w:r>
        <w:rPr>
          <w:i/>
          <w:iCs/>
        </w:rPr>
        <w:t xml:space="preserve">Régészeti</w:t>
      </w:r>
      <w:r>
        <w:rPr>
          <w:i/>
          <w:iCs/>
        </w:rPr>
        <w:t xml:space="preserve"> </w:t>
      </w:r>
      <w:r>
        <w:rPr>
          <w:i/>
          <w:iCs/>
        </w:rPr>
        <w:t xml:space="preserve">örökség</w:t>
      </w:r>
      <w:r>
        <w:rPr>
          <w:i/>
          <w:iCs/>
        </w:rPr>
        <w:t xml:space="preserve">: </w:t>
      </w:r>
      <w:r>
        <w:rPr/>
        <w:t xml:space="preserve">az</w:t>
      </w:r>
      <w:r>
        <w:rPr/>
        <w:t xml:space="preserve"> </w:t>
      </w:r>
      <w:r>
        <w:rPr/>
        <w:t xml:space="preserve">emberi</w:t>
      </w:r>
      <w:r>
        <w:rPr/>
        <w:t xml:space="preserve"> </w:t>
      </w:r>
      <w:r>
        <w:rPr/>
        <w:t xml:space="preserve">létnek</w:t>
      </w:r>
      <w:r>
        <w:rPr/>
        <w:t xml:space="preserve"> a </w:t>
      </w:r>
      <w:r>
        <w:rPr/>
        <w:t xml:space="preserve">föld</w:t>
      </w:r>
      <w:r>
        <w:rPr/>
        <w:t xml:space="preserve"> </w:t>
      </w:r>
      <w:r>
        <w:rPr/>
        <w:t xml:space="preserve">felszínén</w:t>
      </w:r>
      <w:r>
        <w:rPr/>
        <w:t xml:space="preserve">, a </w:t>
      </w:r>
      <w:r>
        <w:rPr/>
        <w:t xml:space="preserve">föld</w:t>
      </w:r>
      <w:r>
        <w:rPr/>
        <w:t xml:space="preserve"> </w:t>
      </w:r>
      <w:r>
        <w:rPr/>
        <w:t xml:space="preserve">vagy</w:t>
      </w:r>
      <w:r>
        <w:rPr/>
        <w:t xml:space="preserve"> a </w:t>
      </w:r>
      <w:r>
        <w:rPr/>
        <w:t xml:space="preserve">vizek</w:t>
      </w:r>
      <w:r>
        <w:rPr/>
        <w:t xml:space="preserve"> </w:t>
      </w:r>
      <w:r>
        <w:rPr/>
        <w:t xml:space="preserve">felszíne</w:t>
      </w:r>
      <w:r>
        <w:rPr/>
        <w:t xml:space="preserve"> </w:t>
      </w:r>
      <w:r>
        <w:rPr/>
        <w:t xml:space="preserve">alatt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természetes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mesterséges</w:t>
      </w:r>
      <w:r>
        <w:rPr/>
        <w:t xml:space="preserve"> </w:t>
      </w:r>
      <w:r>
        <w:rPr/>
        <w:t xml:space="preserve">üregekben</w:t>
      </w:r>
      <w:r>
        <w:rPr/>
        <w:t xml:space="preserve"> 1711 </w:t>
      </w:r>
      <w:r>
        <w:rPr/>
        <w:t xml:space="preserve">előtt</w:t>
      </w:r>
      <w:r>
        <w:rPr/>
        <w:t xml:space="preserve"> </w:t>
      </w:r>
      <w:r>
        <w:rPr/>
        <w:t xml:space="preserve">keletkezett</w:t>
      </w:r>
      <w:r>
        <w:rPr/>
        <w:t xml:space="preserve"> </w:t>
      </w:r>
      <w:r>
        <w:rPr/>
        <w:t xml:space="preserve">érzékelhető</w:t>
      </w:r>
      <w:r>
        <w:rPr/>
        <w:t xml:space="preserve"> </w:t>
      </w:r>
      <w:r>
        <w:rPr/>
        <w:t xml:space="preserve">nyoma</w:t>
      </w:r>
      <w:r>
        <w:rPr/>
        <w:t xml:space="preserve">, </w:t>
      </w:r>
      <w:r>
        <w:rPr/>
        <w:t xml:space="preserve">mely</w:t>
      </w:r>
      <w:r>
        <w:rPr/>
        <w:t xml:space="preserve"> </w:t>
      </w:r>
      <w:r>
        <w:rPr/>
        <w:t xml:space="preserve">segít</w:t>
      </w:r>
      <w:r>
        <w:rPr/>
        <w:t xml:space="preserve"> </w:t>
      </w:r>
      <w:r>
        <w:rPr/>
        <w:t xml:space="preserve">rekonstruálni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emberiség</w:t>
      </w:r>
      <w:r>
        <w:rPr/>
        <w:t xml:space="preserve"> </w:t>
      </w:r>
      <w:r>
        <w:rPr/>
        <w:t xml:space="preserve">történetét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kapcsolatát</w:t>
      </w:r>
      <w:r>
        <w:rPr/>
        <w:t xml:space="preserve"> </w:t>
      </w:r>
      <w:r>
        <w:rPr/>
        <w:t xml:space="preserve">környezetével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23. </w:t>
      </w:r>
      <w:r>
        <w:rPr>
          <w:i/>
          <w:iCs/>
        </w:rPr>
        <w:t xml:space="preserve">Régészeti</w:t>
      </w:r>
      <w:r>
        <w:rPr>
          <w:i/>
          <w:iCs/>
        </w:rPr>
        <w:t xml:space="preserve"> </w:t>
      </w:r>
      <w:r>
        <w:rPr>
          <w:i/>
          <w:iCs/>
        </w:rPr>
        <w:t xml:space="preserve">védőövezet</w:t>
      </w:r>
      <w:r>
        <w:rPr>
          <w:i/>
          <w:iCs/>
        </w:rPr>
        <w:t xml:space="preserve">: </w:t>
      </w:r>
      <w:r>
        <w:rPr/>
        <w:t xml:space="preserve">a </w:t>
      </w:r>
      <w:r>
        <w:rPr/>
        <w:t xml:space="preserve">védetté</w:t>
      </w:r>
      <w:r>
        <w:rPr/>
        <w:t xml:space="preserve"> </w:t>
      </w:r>
      <w:r>
        <w:rPr/>
        <w:t xml:space="preserve">nyilvánított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lelőhely</w:t>
      </w:r>
      <w:r>
        <w:rPr/>
        <w:t xml:space="preserve"> </w:t>
      </w:r>
      <w:r>
        <w:rPr/>
        <w:t xml:space="preserve">környezete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biztosítja</w:t>
      </w:r>
      <w:r>
        <w:rPr/>
        <w:t xml:space="preserve"> </w:t>
      </w:r>
      <w:r>
        <w:rPr/>
        <w:t xml:space="preserve">annak</w:t>
      </w:r>
      <w:r>
        <w:rPr/>
        <w:t xml:space="preserve"> </w:t>
      </w:r>
      <w:r>
        <w:rPr/>
        <w:t xml:space="preserve">fenntarthatóságát</w:t>
      </w:r>
      <w:r>
        <w:rPr/>
        <w:t xml:space="preserve">, </w:t>
      </w:r>
      <w:r>
        <w:rPr/>
        <w:t xml:space="preserve">megközelíthetőségét</w:t>
      </w:r>
      <w:r>
        <w:rPr/>
        <w:t xml:space="preserve">, </w:t>
      </w:r>
      <w:r>
        <w:rPr/>
        <w:t xml:space="preserve">tájképi</w:t>
      </w:r>
      <w:r>
        <w:rPr/>
        <w:t xml:space="preserve"> </w:t>
      </w:r>
      <w:r>
        <w:rPr/>
        <w:t xml:space="preserve">védelmét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24. </w:t>
      </w:r>
      <w:r>
        <w:rPr>
          <w:i/>
          <w:iCs/>
        </w:rPr>
        <w:t xml:space="preserve">Tárgyegyüttes</w:t>
      </w:r>
      <w:r>
        <w:rPr>
          <w:i/>
          <w:iCs/>
        </w:rPr>
        <w:t xml:space="preserve">: </w:t>
      </w:r>
      <w:r>
        <w:rPr/>
        <w:t xml:space="preserve">több</w:t>
      </w:r>
      <w:r>
        <w:rPr/>
        <w:t xml:space="preserve"> </w:t>
      </w:r>
      <w:r>
        <w:rPr/>
        <w:t xml:space="preserve">elemből</w:t>
      </w:r>
      <w:r>
        <w:rPr/>
        <w:t xml:space="preserve"> </w:t>
      </w:r>
      <w:r>
        <w:rPr/>
        <w:t xml:space="preserve">álló</w:t>
      </w:r>
      <w:r>
        <w:rPr/>
        <w:t xml:space="preserve">, </w:t>
      </w:r>
      <w:r>
        <w:rPr/>
        <w:t xml:space="preserve">egymással</w:t>
      </w:r>
      <w:r>
        <w:rPr/>
        <w:t xml:space="preserve"> </w:t>
      </w:r>
      <w:r>
        <w:rPr/>
        <w:t xml:space="preserve">lényegileg</w:t>
      </w:r>
      <w:r>
        <w:rPr/>
        <w:t xml:space="preserve"> </w:t>
      </w:r>
      <w:r>
        <w:rPr/>
        <w:t xml:space="preserve">összefüggő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javak</w:t>
      </w:r>
      <w:r>
        <w:rPr/>
        <w:t xml:space="preserve"> </w:t>
      </w:r>
      <w:r>
        <w:rPr/>
        <w:t xml:space="preserve">összessége</w:t>
      </w:r>
      <w:r>
        <w:rPr/>
        <w:t xml:space="preserve">, </w:t>
      </w:r>
      <w:r>
        <w:rPr/>
        <w:t xml:space="preserve">amely</w:t>
      </w:r>
      <w:r>
        <w:rPr/>
        <w:t xml:space="preserve"> </w:t>
      </w:r>
      <w:r>
        <w:rPr/>
        <w:t xml:space="preserve">kivételes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jelentőségét</w:t>
      </w:r>
      <w:r>
        <w:rPr/>
        <w:t xml:space="preserve"> </w:t>
      </w:r>
      <w:r>
        <w:rPr/>
        <w:t xml:space="preserve">ebben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állapotában</w:t>
      </w:r>
      <w:r>
        <w:rPr/>
        <w:t xml:space="preserve"> </w:t>
      </w:r>
      <w:r>
        <w:rPr/>
        <w:t xml:space="preserve">őrzi</w:t>
      </w:r>
      <w:r>
        <w:rPr/>
        <w:t xml:space="preserve">, </w:t>
      </w:r>
      <w:r>
        <w:rPr/>
        <w:t xml:space="preserve">és</w:t>
      </w:r>
      <w:r>
        <w:rPr/>
        <w:t xml:space="preserve"> </w:t>
      </w:r>
      <w:r>
        <w:rPr/>
        <w:t xml:space="preserve">amely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érték</w:t>
      </w:r>
      <w:r>
        <w:rPr/>
        <w:t xml:space="preserve"> </w:t>
      </w:r>
      <w:r>
        <w:rPr/>
        <w:t xml:space="preserve">tekintetében</w:t>
      </w:r>
      <w:r>
        <w:rPr/>
        <w:t xml:space="preserve"> </w:t>
      </w:r>
      <w:r>
        <w:rPr/>
        <w:t xml:space="preserve">meghaladja</w:t>
      </w:r>
      <w:r>
        <w:rPr/>
        <w:t xml:space="preserve"> </w:t>
      </w:r>
      <w:r>
        <w:rPr/>
        <w:t xml:space="preserve">egyes</w:t>
      </w:r>
      <w:r>
        <w:rPr/>
        <w:t xml:space="preserve"> </w:t>
      </w:r>
      <w:r>
        <w:rPr/>
        <w:t xml:space="preserve">elemeinek</w:t>
      </w:r>
      <w:r>
        <w:rPr/>
        <w:t xml:space="preserve"> </w:t>
      </w:r>
      <w:r>
        <w:rPr/>
        <w:t xml:space="preserve">együttes</w:t>
      </w:r>
      <w:r>
        <w:rPr/>
        <w:t xml:space="preserve"> </w:t>
      </w:r>
      <w:r>
        <w:rPr/>
        <w:t xml:space="preserve">értékét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25. </w:t>
      </w:r>
      <w:r>
        <w:rPr>
          <w:i/>
          <w:iCs/>
        </w:rPr>
        <w:t xml:space="preserve">Terepbejárás</w:t>
      </w:r>
      <w:r>
        <w:rPr>
          <w:i/>
          <w:iCs/>
        </w:rPr>
        <w:t xml:space="preserve">: </w:t>
      </w:r>
      <w:r>
        <w:rPr/>
        <w:t xml:space="preserve">minden</w:t>
      </w:r>
      <w:r>
        <w:rPr/>
        <w:t xml:space="preserve"> </w:t>
      </w:r>
      <w:r>
        <w:rPr/>
        <w:t xml:space="preserve">olyan</w:t>
      </w:r>
      <w:r>
        <w:rPr/>
        <w:t xml:space="preserve"> </w:t>
      </w:r>
      <w:r>
        <w:rPr/>
        <w:t xml:space="preserve">felszínen</w:t>
      </w:r>
      <w:r>
        <w:rPr/>
        <w:t xml:space="preserve"> </w:t>
      </w:r>
      <w:r>
        <w:rPr/>
        <w:t xml:space="preserve">végzett</w:t>
      </w:r>
      <w:r>
        <w:rPr/>
        <w:t xml:space="preserve"> </w:t>
      </w:r>
      <w:r>
        <w:rPr/>
        <w:t xml:space="preserve">kutatás</w:t>
      </w:r>
      <w:r>
        <w:rPr/>
        <w:t xml:space="preserve">, </w:t>
      </w:r>
      <w:r>
        <w:rPr/>
        <w:t xml:space="preserve">adatgyűjtés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kiértékelő</w:t>
      </w:r>
      <w:r>
        <w:rPr/>
        <w:t xml:space="preserve"> </w:t>
      </w:r>
      <w:r>
        <w:rPr/>
        <w:t xml:space="preserve">dokumentálás</w:t>
      </w:r>
      <w:r>
        <w:rPr/>
        <w:t xml:space="preserve">, </w:t>
      </w:r>
      <w:r>
        <w:rPr/>
        <w:t xml:space="preserve">amely</w:t>
      </w:r>
      <w:r>
        <w:rPr/>
        <w:t xml:space="preserve"> nem </w:t>
      </w:r>
      <w:r>
        <w:rPr/>
        <w:t xml:space="preserve">ismert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örökségi</w:t>
      </w:r>
      <w:r>
        <w:rPr/>
        <w:t xml:space="preserve"> </w:t>
      </w:r>
      <w:r>
        <w:rPr/>
        <w:t xml:space="preserve">elem</w:t>
      </w:r>
      <w:r>
        <w:rPr/>
        <w:t xml:space="preserve"> </w:t>
      </w:r>
      <w:r>
        <w:rPr/>
        <w:t xml:space="preserve">felfedezésére</w:t>
      </w:r>
      <w:r>
        <w:rPr/>
        <w:t xml:space="preserve"> </w:t>
      </w:r>
      <w:r>
        <w:rPr/>
        <w:t xml:space="preserve">vagy</w:t>
      </w:r>
      <w:r>
        <w:rPr/>
        <w:t xml:space="preserve"> a </w:t>
      </w:r>
      <w:r>
        <w:rPr/>
        <w:t xml:space="preserve">régészeti</w:t>
      </w:r>
      <w:r>
        <w:rPr/>
        <w:t xml:space="preserve"> </w:t>
      </w:r>
      <w:r>
        <w:rPr/>
        <w:t xml:space="preserve">lelőhely</w:t>
      </w:r>
      <w:r>
        <w:rPr/>
        <w:t xml:space="preserve"> </w:t>
      </w:r>
      <w:r>
        <w:rPr/>
        <w:t xml:space="preserve">állapotának</w:t>
      </w:r>
      <w:r>
        <w:rPr/>
        <w:t xml:space="preserve"> </w:t>
      </w:r>
      <w:r>
        <w:rPr/>
        <w:t xml:space="preserve">ellenőrzésére</w:t>
      </w:r>
      <w:r>
        <w:rPr/>
        <w:t xml:space="preserve">, </w:t>
      </w:r>
      <w:r>
        <w:rPr/>
        <w:t xml:space="preserve">illetve</w:t>
      </w:r>
      <w:r>
        <w:rPr/>
        <w:t xml:space="preserve"> </w:t>
      </w:r>
      <w:r>
        <w:rPr/>
        <w:t xml:space="preserve">azonosítására</w:t>
      </w:r>
      <w:r>
        <w:rPr/>
        <w:t xml:space="preserve"> </w:t>
      </w:r>
      <w:r>
        <w:rPr/>
        <w:t xml:space="preserve">irányul</w:t>
      </w:r>
      <w:r>
        <w:rPr/>
        <w:t xml:space="preserve">, </w:t>
      </w:r>
      <w:r>
        <w:rPr/>
        <w:t xml:space="preserve">függetlenül</w:t>
      </w:r>
      <w:r>
        <w:rPr/>
        <w:t xml:space="preserve"> </w:t>
      </w:r>
      <w:r>
        <w:rPr/>
        <w:t xml:space="preserve">attól</w:t>
      </w:r>
      <w:r>
        <w:rPr/>
        <w:t xml:space="preserve">, </w:t>
      </w:r>
      <w:r>
        <w:rPr/>
        <w:t xml:space="preserve">hogy</w:t>
      </w:r>
      <w:r>
        <w:rPr/>
        <w:t xml:space="preserve"> </w:t>
      </w:r>
      <w:r>
        <w:rPr/>
        <w:t xml:space="preserve">együtt</w:t>
      </w:r>
      <w:r>
        <w:rPr/>
        <w:t xml:space="preserve"> </w:t>
      </w:r>
      <w:r>
        <w:rPr/>
        <w:t xml:space="preserve">jár</w:t>
      </w:r>
      <w:r>
        <w:rPr/>
        <w:t xml:space="preserve">-e a </w:t>
      </w:r>
      <w:r>
        <w:rPr/>
        <w:t xml:space="preserve">leletek</w:t>
      </w:r>
      <w:r>
        <w:rPr/>
        <w:t xml:space="preserve"> </w:t>
      </w:r>
      <w:r>
        <w:rPr/>
        <w:t xml:space="preserve">összegyűjtésével</w:t>
      </w:r>
      <w:r>
        <w:rPr/>
        <w:t xml:space="preserve">, </w:t>
      </w:r>
      <w:r>
        <w:rPr/>
        <w:t xml:space="preserve">vagy</w:t>
      </w:r>
      <w:r>
        <w:rPr/>
        <w:t xml:space="preserve"> </w:t>
      </w:r>
      <w:r>
        <w:rPr/>
        <w:t xml:space="preserve">sem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26. </w:t>
      </w:r>
      <w:r>
        <w:rPr>
          <w:i/>
          <w:iCs/>
        </w:rPr>
        <w:t xml:space="preserve">Védett</w:t>
      </w:r>
      <w:r>
        <w:rPr>
          <w:i/>
          <w:iCs/>
        </w:rPr>
        <w:t xml:space="preserve"> </w:t>
      </w:r>
      <w:r>
        <w:rPr>
          <w:i/>
          <w:iCs/>
        </w:rPr>
        <w:t xml:space="preserve">örökségi</w:t>
      </w:r>
      <w:r>
        <w:rPr>
          <w:i/>
          <w:iCs/>
        </w:rPr>
        <w:t xml:space="preserve"> </w:t>
      </w:r>
      <w:r>
        <w:rPr>
          <w:i/>
          <w:iCs/>
        </w:rPr>
        <w:t xml:space="preserve">elem</w:t>
      </w:r>
      <w:r>
        <w:rPr>
          <w:i/>
          <w:iCs/>
        </w:rPr>
        <w:t xml:space="preserve">: </w:t>
      </w:r>
      <w:r>
        <w:rPr/>
        <w:t xml:space="preserve">az</w:t>
      </w:r>
      <w:r>
        <w:rPr/>
        <w:t xml:space="preserve"> e </w:t>
      </w:r>
      <w:r>
        <w:rPr/>
        <w:t xml:space="preserve">törvény</w:t>
      </w:r>
      <w:r>
        <w:rPr/>
        <w:t xml:space="preserve"> </w:t>
      </w:r>
      <w:r>
        <w:rPr/>
        <w:t xml:space="preserve">erejénél</w:t>
      </w:r>
      <w:r>
        <w:rPr/>
        <w:t xml:space="preserve"> </w:t>
      </w:r>
      <w:r>
        <w:rPr/>
        <w:t xml:space="preserve">fogva</w:t>
      </w:r>
      <w:r>
        <w:rPr/>
        <w:t xml:space="preserve"> </w:t>
      </w:r>
      <w:r>
        <w:rPr/>
        <w:t xml:space="preserve">védelem</w:t>
      </w:r>
      <w:r>
        <w:rPr/>
        <w:t xml:space="preserve"> </w:t>
      </w:r>
      <w:r>
        <w:rPr/>
        <w:t xml:space="preserve">alatt</w:t>
      </w:r>
      <w:r>
        <w:rPr/>
        <w:t xml:space="preserve"> </w:t>
      </w:r>
      <w:r>
        <w:rPr/>
        <w:t xml:space="preserve">álló</w:t>
      </w:r>
      <w:r>
        <w:rPr/>
        <w:t xml:space="preserve">, </w:t>
      </w:r>
      <w:r>
        <w:rPr/>
        <w:t xml:space="preserve">illetve</w:t>
      </w:r>
      <w:r>
        <w:rPr/>
        <w:t xml:space="preserve"> </w:t>
      </w:r>
      <w:r>
        <w:rPr/>
        <w:t xml:space="preserve">miniszteri</w:t>
      </w:r>
      <w:r>
        <w:rPr/>
        <w:t xml:space="preserve"> </w:t>
      </w:r>
      <w:r>
        <w:rPr/>
        <w:t xml:space="preserve">rendelettel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hatósági</w:t>
      </w:r>
      <w:r>
        <w:rPr/>
        <w:t xml:space="preserve"> </w:t>
      </w:r>
      <w:r>
        <w:rPr/>
        <w:t xml:space="preserve">eljárás</w:t>
      </w:r>
      <w:r>
        <w:rPr/>
        <w:t xml:space="preserve"> </w:t>
      </w:r>
      <w:r>
        <w:rPr/>
        <w:t xml:space="preserve">során</w:t>
      </w:r>
      <w:r>
        <w:rPr/>
        <w:t xml:space="preserve"> </w:t>
      </w:r>
      <w:r>
        <w:rPr/>
        <w:t xml:space="preserve">védetté</w:t>
      </w:r>
      <w:r>
        <w:rPr/>
        <w:t xml:space="preserve"> </w:t>
      </w:r>
      <w:r>
        <w:rPr/>
        <w:t xml:space="preserve">nyilvánított</w:t>
      </w:r>
      <w:r>
        <w:rPr/>
        <w:t xml:space="preserve"> </w:t>
      </w:r>
      <w:r>
        <w:rPr/>
        <w:t xml:space="preserve">kulturális</w:t>
      </w:r>
      <w:r>
        <w:rPr/>
        <w:t xml:space="preserve"> </w:t>
      </w:r>
      <w:r>
        <w:rPr/>
        <w:t xml:space="preserve">örökségi</w:t>
      </w:r>
      <w:r>
        <w:rPr/>
        <w:t xml:space="preserve"> elem.”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4. § </w:t>
      </w:r>
      <w:r>
        <w:rPr/>
        <w:t xml:space="preserve">A </w:t>
      </w:r>
      <w:r>
        <w:rPr/>
        <w:t xml:space="preserve">Kötv</w:t>
      </w:r>
      <w:r>
        <w:rPr/>
        <w:t xml:space="preserve">. 8. §-</w:t>
      </w:r>
      <w:r>
        <w:rPr/>
        <w:t xml:space="preserve">át</w:t>
      </w:r>
      <w:r>
        <w:rPr/>
        <w:t xml:space="preserve"> </w:t>
      </w:r>
      <w:r>
        <w:rPr/>
        <w:t xml:space="preserve">megelőzően</w:t>
      </w:r>
      <w:r>
        <w:rPr/>
        <w:t xml:space="preserve">, </w:t>
      </w:r>
      <w:r>
        <w:rPr/>
        <w:t xml:space="preserve">az</w:t>
      </w:r>
      <w:r>
        <w:rPr/>
        <w:t xml:space="preserve"> „</w:t>
      </w:r>
      <w:r>
        <w:rPr/>
        <w:t xml:space="preserve">Általános</w:t>
      </w:r>
      <w:r>
        <w:rPr/>
        <w:t xml:space="preserve"> </w:t>
      </w:r>
      <w:r>
        <w:rPr/>
        <w:t xml:space="preserve">rendelkezések</w:t>
      </w:r>
      <w:r>
        <w:rPr/>
        <w:t xml:space="preserve">” </w:t>
      </w:r>
      <w:r>
        <w:rPr/>
        <w:t xml:space="preserve">alcímet</w:t>
      </w:r>
      <w:r>
        <w:rPr/>
        <w:t xml:space="preserve"> </w:t>
      </w:r>
      <w:r>
        <w:rPr/>
        <w:t xml:space="preserve">követően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alábbi</w:t>
      </w:r>
      <w:r>
        <w:rPr/>
        <w:t xml:space="preserve"> 7/A. §-</w:t>
      </w:r>
      <w:r>
        <w:rPr/>
        <w:t xml:space="preserve">sal</w:t>
      </w:r>
      <w:r>
        <w:rPr/>
        <w:t xml:space="preserve"> </w:t>
      </w:r>
      <w:r>
        <w:rPr/>
        <w:t xml:space="preserve">egészül</w:t>
      </w:r>
      <w:r>
        <w:rPr/>
        <w:t xml:space="preserve"> </w:t>
      </w:r>
      <w:r>
        <w:rPr/>
        <w:t xml:space="preserve">ki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„7/A. § A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védelme</w:t>
      </w:r>
      <w:r>
        <w:rPr/>
        <w:t xml:space="preserve"> </w:t>
      </w:r>
      <w:r>
        <w:rPr/>
        <w:t xml:space="preserve">kiterjed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a) </w:t>
      </w:r>
      <w:r>
        <w:rPr/>
        <w:t xml:space="preserve">a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felkutatására</w:t>
      </w:r>
      <w:r>
        <w:rPr/>
        <w:t xml:space="preserve">, </w:t>
      </w:r>
      <w:r>
        <w:rPr/>
        <w:t xml:space="preserve">értékelésére</w:t>
      </w:r>
      <w:r>
        <w:rPr/>
        <w:t xml:space="preserve">, </w:t>
      </w:r>
      <w:r>
        <w:rPr/>
        <w:t xml:space="preserve">számbavételére</w:t>
      </w:r>
      <w:r>
        <w:rPr/>
        <w:t xml:space="preserve">, </w:t>
      </w:r>
      <w:r>
        <w:rPr/>
        <w:t xml:space="preserve">nyilvántartására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b</w:t>
      </w:r>
      <w:r>
        <w:rPr>
          <w:i/>
          <w:iCs/>
        </w:rPr>
        <w:t xml:space="preserve">) </w:t>
      </w:r>
      <w:r>
        <w:rPr/>
        <w:t xml:space="preserve">a</w:t>
      </w:r>
      <w:r>
        <w:rPr/>
        <w:t xml:space="preserve"> </w:t>
      </w:r>
      <w:r>
        <w:rPr/>
        <w:t xml:space="preserve">kiemelten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fokozottan</w:t>
      </w:r>
      <w:r>
        <w:rPr/>
        <w:t xml:space="preserve"> </w:t>
      </w:r>
      <w:r>
        <w:rPr/>
        <w:t xml:space="preserve">védendő</w:t>
      </w:r>
      <w:r>
        <w:rPr/>
        <w:t xml:space="preserve"> </w:t>
      </w:r>
      <w:r>
        <w:rPr/>
        <w:t xml:space="preserve">területek</w:t>
      </w:r>
      <w:r>
        <w:rPr/>
        <w:t xml:space="preserve"> </w:t>
      </w:r>
      <w:r>
        <w:rPr/>
        <w:t xml:space="preserve">meghatározására</w:t>
      </w:r>
      <w:r>
        <w:rPr/>
        <w:t xml:space="preserve">, </w:t>
      </w:r>
      <w:r>
        <w:rPr/>
        <w:t xml:space="preserve">védetté</w:t>
      </w:r>
      <w:r>
        <w:rPr/>
        <w:t xml:space="preserve"> </w:t>
      </w:r>
      <w:r>
        <w:rPr/>
        <w:t xml:space="preserve">nyilvánítására</w:t>
      </w:r>
      <w:r>
        <w:rPr/>
        <w:t xml:space="preserve">;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c) </w:t>
      </w:r>
      <w:r>
        <w:rPr/>
        <w:t xml:space="preserve">a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megőrzésére</w:t>
      </w:r>
      <w:r>
        <w:rPr/>
        <w:t xml:space="preserve">.”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5. § </w:t>
      </w:r>
      <w:r>
        <w:rPr/>
        <w:t xml:space="preserve">A </w:t>
      </w:r>
      <w:r>
        <w:rPr/>
        <w:t xml:space="preserve">Kötv</w:t>
      </w:r>
      <w:r>
        <w:rPr/>
        <w:t xml:space="preserve">. 15. §-</w:t>
      </w:r>
      <w:r>
        <w:rPr/>
        <w:t xml:space="preserve">ának</w:t>
      </w:r>
      <w:r>
        <w:rPr/>
        <w:t xml:space="preserve"> (2) </w:t>
      </w:r>
      <w:r>
        <w:rPr/>
        <w:t xml:space="preserve">bekezdése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alábbi</w:t>
      </w:r>
      <w:r>
        <w:rPr/>
        <w:t xml:space="preserve"> </w:t>
      </w:r>
      <w:r>
        <w:rPr>
          <w:i/>
          <w:iCs/>
        </w:rPr>
        <w:t xml:space="preserve">g) </w:t>
      </w:r>
      <w:r>
        <w:rPr/>
        <w:t xml:space="preserve">ponttal</w:t>
      </w:r>
      <w:r>
        <w:rPr/>
        <w:t xml:space="preserve"> </w:t>
      </w:r>
      <w:r>
        <w:rPr/>
        <w:t xml:space="preserve">egészül</w:t>
      </w:r>
      <w:r>
        <w:rPr/>
        <w:t xml:space="preserve"> </w:t>
      </w:r>
      <w:r>
        <w:rPr/>
        <w:t xml:space="preserve">ki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>
          <w:i/>
          <w:iCs/>
        </w:rPr>
        <w:t xml:space="preserve">(A </w:t>
      </w:r>
      <w:r>
        <w:rPr>
          <w:i/>
          <w:iCs/>
        </w:rPr>
        <w:t xml:space="preserve">védetté</w:t>
      </w:r>
      <w:r>
        <w:rPr>
          <w:i/>
          <w:iCs/>
        </w:rPr>
        <w:t xml:space="preserve"> </w:t>
      </w:r>
      <w:r>
        <w:rPr>
          <w:i/>
          <w:iCs/>
        </w:rPr>
        <w:t xml:space="preserve">nyilvánító</w:t>
      </w:r>
      <w:r>
        <w:rPr>
          <w:i/>
          <w:iCs/>
        </w:rPr>
        <w:t xml:space="preserve"> </w:t>
      </w:r>
      <w:r>
        <w:rPr>
          <w:i/>
          <w:iCs/>
        </w:rPr>
        <w:t xml:space="preserve">jogszabály</w:t>
      </w:r>
      <w:r>
        <w:rPr>
          <w:i/>
          <w:iCs/>
        </w:rPr>
        <w:t xml:space="preserve"> </w:t>
      </w:r>
      <w:r>
        <w:rPr>
          <w:i/>
          <w:iCs/>
        </w:rPr>
        <w:t xml:space="preserve">tartalmazza</w:t>
      </w:r>
      <w:r>
        <w:rPr>
          <w:i/>
          <w:iCs/>
        </w:rPr>
        <w:t xml:space="preserve">:</w:t>
      </w:r>
      <w:r>
        <w:rPr>
          <w:i/>
          <w:iCs/>
        </w:rPr>
        <w:t xml:space="preserve">)</w:t>
      </w:r>
    </w:p>
    <w:p>
      <w:pPr>
        <w:pStyle w:val="NormalWeb"/>
        <w:rPr/>
        <w:spacing w:line="240" w:lineRule="auto"/>
      </w:pPr>
      <w:r>
        <w:rPr/>
        <w:t xml:space="preserve">„</w:t>
      </w:r>
      <w:r>
        <w:rPr>
          <w:i/>
          <w:iCs/>
        </w:rPr>
        <w:t xml:space="preserve">g) </w:t>
      </w:r>
      <w:r>
        <w:rPr/>
        <w:t xml:space="preserve">az</w:t>
      </w:r>
      <w:r>
        <w:rPr/>
        <w:t xml:space="preserve"> </w:t>
      </w:r>
      <w:r>
        <w:rPr/>
        <w:t xml:space="preserve">állam</w:t>
      </w:r>
      <w:r>
        <w:rPr/>
        <w:t xml:space="preserve"> </w:t>
      </w:r>
      <w:r>
        <w:rPr/>
        <w:t xml:space="preserve">elővásárlási</w:t>
      </w:r>
      <w:r>
        <w:rPr/>
        <w:t xml:space="preserve"> </w:t>
      </w:r>
      <w:r>
        <w:rPr/>
        <w:t xml:space="preserve">jogára</w:t>
      </w:r>
      <w:r>
        <w:rPr/>
        <w:t xml:space="preserve"> </w:t>
      </w:r>
      <w:r>
        <w:rPr/>
        <w:t xml:space="preserve">vonatkozó</w:t>
      </w:r>
      <w:r>
        <w:rPr/>
        <w:t xml:space="preserve"> </w:t>
      </w:r>
      <w:r>
        <w:rPr/>
        <w:t xml:space="preserve">rendelkezést</w:t>
      </w:r>
      <w:r>
        <w:rPr/>
        <w:t xml:space="preserve">.”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6. § </w:t>
      </w:r>
      <w:r>
        <w:rPr/>
        <w:t xml:space="preserve">A </w:t>
      </w:r>
      <w:r>
        <w:rPr/>
        <w:t xml:space="preserve">Kötv</w:t>
      </w:r>
      <w:r>
        <w:rPr/>
        <w:t xml:space="preserve">. 19. §-</w:t>
      </w:r>
      <w:r>
        <w:rPr/>
        <w:t xml:space="preserve">ának</w:t>
      </w:r>
      <w:r>
        <w:rPr/>
        <w:t xml:space="preserve"> </w:t>
      </w:r>
      <w:r>
        <w:rPr/>
        <w:t xml:space="preserve">helyébe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alábbi</w:t>
      </w:r>
      <w:r>
        <w:rPr/>
        <w:t xml:space="preserve"> </w:t>
      </w:r>
      <w:r>
        <w:rPr/>
        <w:t xml:space="preserve">rendelkezés</w:t>
      </w:r>
      <w:r>
        <w:rPr/>
        <w:t xml:space="preserve"> </w:t>
      </w:r>
      <w:r>
        <w:rPr/>
        <w:t xml:space="preserve">lép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„19. § (1) A </w:t>
      </w:r>
      <w:r>
        <w:rPr/>
        <w:t xml:space="preserve">földmunkával</w:t>
      </w:r>
      <w:r>
        <w:rPr/>
        <w:t xml:space="preserve"> </w:t>
      </w:r>
      <w:r>
        <w:rPr/>
        <w:t xml:space="preserve">járó</w:t>
      </w:r>
      <w:r>
        <w:rPr/>
        <w:t xml:space="preserve"> </w:t>
      </w:r>
      <w:r>
        <w:rPr/>
        <w:t xml:space="preserve">fejlesztésekkel</w:t>
      </w:r>
      <w:r>
        <w:rPr/>
        <w:t xml:space="preserve">, </w:t>
      </w:r>
      <w:r>
        <w:rPr/>
        <w:t xml:space="preserve">beruházásokkal</w:t>
      </w:r>
      <w:r>
        <w:rPr/>
        <w:t xml:space="preserve"> - </w:t>
      </w:r>
      <w:r>
        <w:rPr/>
        <w:t xml:space="preserve">beleértve</w:t>
      </w:r>
      <w:r>
        <w:rPr/>
        <w:t xml:space="preserve"> </w:t>
      </w:r>
      <w:r>
        <w:rPr/>
        <w:t xml:space="preserve">az</w:t>
      </w:r>
      <w:r>
        <w:rPr/>
        <w:t xml:space="preserve"> </w:t>
      </w:r>
      <w:r>
        <w:rPr/>
        <w:t xml:space="preserve">ásványi</w:t>
      </w:r>
      <w:r>
        <w:rPr/>
        <w:t xml:space="preserve"> </w:t>
      </w:r>
      <w:r>
        <w:rPr/>
        <w:t xml:space="preserve">vagyon</w:t>
      </w:r>
      <w:r>
        <w:rPr/>
        <w:t xml:space="preserve"> </w:t>
      </w:r>
      <w:r>
        <w:rPr/>
        <w:t xml:space="preserve">kitermelést</w:t>
      </w:r>
      <w:r>
        <w:rPr/>
        <w:t xml:space="preserve"> is - (a </w:t>
      </w:r>
      <w:r>
        <w:rPr/>
        <w:t xml:space="preserve">továbbiakban</w:t>
      </w:r>
      <w:r>
        <w:rPr/>
        <w:t xml:space="preserve">: </w:t>
      </w:r>
      <w:r>
        <w:rPr/>
        <w:t xml:space="preserve">fejlesztések</w:t>
      </w:r>
      <w:r>
        <w:rPr/>
        <w:t xml:space="preserve">, </w:t>
      </w:r>
      <w:r>
        <w:rPr/>
        <w:t xml:space="preserve">beruházások</w:t>
      </w:r>
      <w:r>
        <w:rPr/>
        <w:t xml:space="preserve">) a </w:t>
      </w:r>
      <w:r>
        <w:rPr/>
        <w:t xml:space="preserve">régészeti</w:t>
      </w:r>
      <w:r>
        <w:rPr/>
        <w:t xml:space="preserve"> </w:t>
      </w:r>
      <w:r>
        <w:rPr/>
        <w:t xml:space="preserve">lelőhelyeket</w:t>
      </w:r>
      <w:r>
        <w:rPr/>
        <w:t xml:space="preserve"> - </w:t>
      </w:r>
      <w:r>
        <w:rPr/>
        <w:t xml:space="preserve">az</w:t>
      </w:r>
      <w:r>
        <w:rPr/>
        <w:t xml:space="preserve"> e </w:t>
      </w:r>
      <w:r>
        <w:rPr/>
        <w:t xml:space="preserve">törvényben</w:t>
      </w:r>
      <w:r>
        <w:rPr/>
        <w:t xml:space="preserve"> </w:t>
      </w:r>
      <w:r>
        <w:rPr/>
        <w:t xml:space="preserve">meghatározottak</w:t>
      </w:r>
      <w:r>
        <w:rPr/>
        <w:t xml:space="preserve"> </w:t>
      </w:r>
      <w:r>
        <w:rPr/>
        <w:t xml:space="preserve">kivételével</w:t>
      </w:r>
      <w:r>
        <w:rPr/>
        <w:t xml:space="preserve"> - el </w:t>
      </w:r>
      <w:r>
        <w:rPr/>
        <w:t xml:space="preserve">kell</w:t>
      </w:r>
      <w:r>
        <w:rPr/>
        <w:t xml:space="preserve"> </w:t>
      </w:r>
      <w:r>
        <w:rPr/>
        <w:t xml:space="preserve">kerülni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(2) A </w:t>
      </w:r>
      <w:r>
        <w:rPr/>
        <w:t xml:space="preserve">régészeti</w:t>
      </w:r>
      <w:r>
        <w:rPr/>
        <w:t xml:space="preserve"> </w:t>
      </w:r>
      <w:r>
        <w:rPr/>
        <w:t xml:space="preserve">örökség</w:t>
      </w:r>
      <w:r>
        <w:rPr/>
        <w:t xml:space="preserve"> </w:t>
      </w:r>
      <w:r>
        <w:rPr/>
        <w:t xml:space="preserve">elemei</w:t>
      </w:r>
      <w:r>
        <w:rPr/>
        <w:t xml:space="preserve"> a </w:t>
      </w:r>
      <w:r>
        <w:rPr/>
        <w:t xml:space="preserve">régészeti</w:t>
      </w:r>
      <w:r>
        <w:rPr/>
        <w:t xml:space="preserve"> </w:t>
      </w:r>
      <w:r>
        <w:rPr/>
        <w:t xml:space="preserve">érdekű</w:t>
      </w:r>
      <w:r>
        <w:rPr/>
        <w:t xml:space="preserve"> </w:t>
      </w:r>
      <w:r>
        <w:rPr/>
        <w:t xml:space="preserve">területekről</w:t>
      </w:r>
      <w:r>
        <w:rPr/>
        <w:t xml:space="preserve"> </w:t>
      </w:r>
      <w:r>
        <w:rPr/>
        <w:t xml:space="preserve">vagy</w:t>
      </w:r>
      <w:r>
        <w:rPr/>
        <w:t xml:space="preserve"> a </w:t>
      </w:r>
      <w:r>
        <w:rPr/>
        <w:t xml:space="preserve">régészeti</w:t>
      </w:r>
      <w:r>
        <w:rPr/>
        <w:t xml:space="preserve"> </w:t>
      </w:r>
      <w:r>
        <w:rPr/>
        <w:t xml:space="preserve">lelőhelyről</w:t>
      </w:r>
      <w:r>
        <w:rPr/>
        <w:t xml:space="preserve"> </w:t>
      </w:r>
      <w:r>
        <w:rPr/>
        <w:t xml:space="preserve">csak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feltárás</w:t>
      </w:r>
      <w:r>
        <w:rPr/>
        <w:t xml:space="preserve"> </w:t>
      </w:r>
      <w:r>
        <w:rPr/>
        <w:t xml:space="preserve">keretében</w:t>
      </w:r>
      <w:r>
        <w:rPr/>
        <w:t xml:space="preserve"> </w:t>
      </w:r>
      <w:r>
        <w:rPr/>
        <w:t xml:space="preserve">mozdíthatók</w:t>
      </w:r>
      <w:r>
        <w:rPr/>
        <w:t xml:space="preserve"> el. </w:t>
      </w:r>
      <w:r>
        <w:rPr/>
        <w:t xml:space="preserve">Amennyiben</w:t>
      </w:r>
      <w:r>
        <w:rPr/>
        <w:t xml:space="preserve"> a </w:t>
      </w:r>
      <w:r>
        <w:rPr/>
        <w:t xml:space="preserve">feltáráson</w:t>
      </w:r>
      <w:r>
        <w:rPr/>
        <w:t xml:space="preserve"> </w:t>
      </w:r>
      <w:r>
        <w:rPr/>
        <w:t xml:space="preserve">előkerülő</w:t>
      </w:r>
      <w:r>
        <w:rPr/>
        <w:t xml:space="preserve"> </w:t>
      </w:r>
      <w:r>
        <w:rPr/>
        <w:t xml:space="preserve">régészeti</w:t>
      </w:r>
      <w:r>
        <w:rPr/>
        <w:t xml:space="preserve"> </w:t>
      </w:r>
      <w:r>
        <w:rPr/>
        <w:t xml:space="preserve">leletek</w:t>
      </w:r>
      <w:r>
        <w:rPr/>
        <w:t xml:space="preserve"> a </w:t>
      </w:r>
      <w:r>
        <w:rPr/>
        <w:t xml:space="preserve">helyszínen</w:t>
      </w:r>
      <w:r>
        <w:rPr/>
        <w:t xml:space="preserve"> nem </w:t>
      </w:r>
      <w:r>
        <w:rPr/>
        <w:t xml:space="preserve">őrizhetők</w:t>
      </w:r>
      <w:r>
        <w:rPr/>
        <w:t xml:space="preserve"> </w:t>
      </w:r>
      <w:r>
        <w:rPr/>
        <w:t xml:space="preserve">meg</w:t>
      </w:r>
      <w:r>
        <w:rPr/>
        <w:t xml:space="preserve">, </w:t>
      </w:r>
      <w:r>
        <w:rPr/>
        <w:t xml:space="preserve">azokat</w:t>
      </w:r>
      <w:r>
        <w:rPr/>
        <w:t xml:space="preserve"> </w:t>
      </w:r>
      <w:r>
        <w:rPr/>
        <w:t xml:space="preserve">elsősorban</w:t>
      </w:r>
      <w:r>
        <w:rPr/>
        <w:t xml:space="preserve"> a </w:t>
      </w:r>
      <w:r>
        <w:rPr/>
        <w:t xml:space="preserve">feltárást</w:t>
      </w:r>
      <w:r>
        <w:rPr/>
        <w:t xml:space="preserve"> </w:t>
      </w:r>
      <w:r>
        <w:rPr/>
        <w:t xml:space="preserve">végző</w:t>
      </w:r>
      <w:r>
        <w:rPr/>
        <w:t xml:space="preserve"> </w:t>
      </w:r>
      <w:r>
        <w:rPr/>
        <w:t xml:space="preserve">illetékes</w:t>
      </w:r>
      <w:r>
        <w:rPr/>
        <w:t xml:space="preserve"> </w:t>
      </w:r>
      <w:r>
        <w:rPr/>
        <w:t xml:space="preserve">múzeumban</w:t>
      </w:r>
      <w:r>
        <w:rPr/>
        <w:t xml:space="preserve"> </w:t>
      </w:r>
      <w:r>
        <w:rPr/>
        <w:t xml:space="preserve">vagy</w:t>
      </w:r>
      <w:r>
        <w:rPr/>
        <w:t xml:space="preserve"> </w:t>
      </w:r>
      <w:r>
        <w:rPr/>
        <w:t xml:space="preserve">országos</w:t>
      </w:r>
      <w:r>
        <w:rPr/>
        <w:t xml:space="preserve"> </w:t>
      </w:r>
      <w:r>
        <w:rPr/>
        <w:t xml:space="preserve">szakmúzeumban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elhelyezni</w:t>
      </w:r>
      <w:r>
        <w:rPr/>
        <w:t xml:space="preserve">.</w:t>
      </w:r>
    </w:p>
    <w:p>
      <w:pPr>
        <w:pStyle w:val="NormalWeb"/>
        <w:rPr/>
        <w:spacing w:line="240" w:lineRule="auto"/>
      </w:pPr>
      <w:r>
        <w:rPr/>
        <w:t xml:space="preserve">(3) A </w:t>
      </w:r>
      <w:r>
        <w:rPr/>
        <w:t xml:space="preserve">régészeti</w:t>
      </w:r>
      <w:r>
        <w:rPr/>
        <w:t xml:space="preserve"> </w:t>
      </w:r>
      <w:r>
        <w:rPr/>
        <w:t xml:space="preserve">feltárások</w:t>
      </w:r>
      <w:r>
        <w:rPr/>
        <w:t xml:space="preserve"> </w:t>
      </w:r>
      <w:r>
        <w:rPr/>
        <w:t xml:space="preserve">költségeit</w:t>
      </w:r>
      <w:r>
        <w:rPr/>
        <w:t xml:space="preserve"> - a 10. </w:t>
      </w:r>
      <w:r>
        <w:rPr/>
        <w:t xml:space="preserve">§ (1) </w:t>
      </w:r>
      <w:r>
        <w:rPr/>
        <w:t xml:space="preserve">bekezdésére</w:t>
      </w:r>
      <w:r>
        <w:rPr/>
        <w:t xml:space="preserve"> </w:t>
      </w:r>
      <w:r>
        <w:rPr/>
        <w:t xml:space="preserve">figyelemmel</w:t>
      </w:r>
      <w:r>
        <w:rPr/>
        <w:t xml:space="preserve"> - a </w:t>
      </w:r>
      <w:r>
        <w:rPr/>
        <w:t xml:space="preserve">mentő</w:t>
      </w:r>
      <w:r>
        <w:rPr/>
        <w:t xml:space="preserve"> </w:t>
      </w:r>
      <w:r>
        <w:rPr/>
        <w:t xml:space="preserve">feltárások</w:t>
      </w:r>
      <w:r>
        <w:rPr/>
        <w:t xml:space="preserve"> </w:t>
      </w:r>
      <w:r>
        <w:rPr/>
        <w:t xml:space="preserve">kivételével</w:t>
      </w:r>
      <w:r>
        <w:rPr/>
        <w:t xml:space="preserve"> </w:t>
      </w:r>
      <w:r>
        <w:rPr/>
        <w:t xml:space="preserve">annak</w:t>
      </w:r>
      <w:r>
        <w:rPr/>
        <w:t xml:space="preserve"> </w:t>
      </w:r>
      <w:r>
        <w:rPr/>
        <w:t xml:space="preserve">kell</w:t>
      </w:r>
      <w:r>
        <w:rPr/>
        <w:t xml:space="preserve"> </w:t>
      </w:r>
      <w:r>
        <w:rPr/>
        <w:t xml:space="preserve">fedeznie</w:t>
      </w:r>
      <w:r>
        <w:rPr/>
        <w:t xml:space="preserve">, </w:t>
      </w:r>
      <w:r>
        <w:rPr/>
        <w:t xml:space="preserve">akinek</w:t>
      </w:r>
      <w:r>
        <w:rPr/>
        <w:t xml:space="preserve"> </w:t>
      </w:r>
      <w:r>
        <w:rPr/>
        <w:t xml:space="preserve">érdekében</w:t>
      </w:r>
      <w:r>
        <w:rPr/>
        <w:t xml:space="preserve"> a </w:t>
      </w:r>
      <w:r>
        <w:rPr/>
        <w:t xml:space="preserve">feltárás</w:t>
      </w:r>
      <w:r>
        <w:rPr/>
        <w:t xml:space="preserve"> </w:t>
      </w:r>
      <w:r>
        <w:rPr/>
        <w:t xml:space="preserve">szükségessé</w:t>
      </w:r>
      <w:r>
        <w:rPr/>
        <w:t xml:space="preserve"> </w:t>
      </w:r>
      <w:r>
        <w:rPr/>
        <w:t xml:space="preserve">vált</w:t>
      </w:r>
      <w:r>
        <w:rPr/>
        <w:t xml:space="preserve">.”</w:t>
      </w:r>
    </w:p>
    <w:p>
      <w:pPr>
        <w:pStyle w:val="NormalWeb"/>
        <w:rPr/>
        <w:spacing w:line="240" w:lineRule="auto"/>
      </w:pPr>
      <w:r>
        <w:rPr>
          <w:b/>
          <w:bCs/>
        </w:rPr>
        <w:t xml:space="preserve">7. § </w:t>
      </w:r>
      <w:r>
        <w:rPr/>
        <w:t xml:space="preserve">A </w:t>
      </w:r>
      <w:r>
        <w:rPr/>
        <w:t xml:space="preserve">Kötv</w:t>
      </w:r>
      <w:r>
        <w:rPr/>
        <w:t xml:space="preserve">. 21. §-</w:t>
      </w:r>
      <w:r>
        <w:rPr/>
        <w:t xml:space="preserve">ának</w:t>
      </w:r>
      <w:r>
        <w:rPr/>
        <w:t xml:space="preserve"> </w:t>
      </w:r>
      <w:r>
        <w:rPr/>
        <w:t xml:space="preserve">helyébe</w:t>
      </w:r>
      <w:r>
        <w:rPr/>
        <w:t xml:space="preserve"> a </w:t>
      </w:r>
      <w:r>
        <w:rPr/>
        <w:t xml:space="preserve">következő</w:t>
      </w:r>
      <w:r>
        <w:rPr/>
        <w:t xml:space="preserve"> </w:t>
      </w:r>
      <w:r>
        <w:rPr/>
        <w:t xml:space="preserve">rendelkezés</w:t>
      </w:r>
      <w:r>
        <w:rPr/>
        <w:t xml:space="preserve"> </w:t>
      </w:r>
      <w:r>
        <w:rPr/>
        <w:t xml:space="preserve">lép</w:t>
      </w:r>
      <w:r>
        <w:rPr/>
        <w:t xml:space="preserve">:</w:t>
      </w:r>
    </w:p>
    <w:p>
      <w:pPr>
        <w:pStyle w:val="NormalWeb"/>
        <w:rPr/>
        <w:spacing w:line="240" w:lineRule="auto"/>
      </w:pPr>
      <w:r>
        <w:rPr/>
        <w:t xml:space="preserve">„21. § A </w:t>
      </w:r>
      <w:r>
        <w:rPr/>
        <w:t xml:space="preserve">próbafeltárás</w:t>
      </w:r>
      <w:r>
        <w:rPr/>
        <w:t xml:space="preserve"> </w:t>
      </w:r>
      <w:r>
        <w:rPr/>
        <w:t xml:space="preserve">célja</w:t>
      </w:r>
      <w:r>
        <w:rPr/>
        <w:t xml:space="preserve"> a </w:t>
      </w:r>
      <w:r>
        <w:rPr/>
        <w:t xml:space="preserve">régészeti</w:t>
      </w:r>
      <w:r>
        <w:rPr/>
        <w:t xml:space="preserve"> </w:t>
      </w:r>
      <w:r>
        <w:rPr/>
        <w:t xml:space="preserve">lelőhelyek</w:t>
      </w:r>
      <w:r>
        <w:rPr/>
        <w:t xml:space="preserve"> </w:t>
      </w:r>
      <w:r>
        <w:rPr/>
        <w:t xml:space="preserve">jellegének</w:t>
      </w:r>
      <w:r>
        <w:rPr/>
        <w:t xml:space="preserve">, </w:t>
      </w:r>
      <w:r>
        <w:rPr/>
        <w:t xml:space="preserve">kiterjedésének</w:t>
      </w:r>
      <w:r>
        <w:rPr/>
        <w:t xml:space="preserve">, a </w:t>
      </w:r>
      <w:r>
        <w:rPr/>
        <w:t xml:space="preserve">veszélyeztető</w:t>
      </w:r>
      <w:r>
        <w:rPr/>
        <w:t xml:space="preserve"> </w:t>
      </w:r>
      <w:r>
        <w:rPr/>
        <w:t xml:space="preserve">források</w:t>
      </w:r>
      <w:r>
        <w:rPr/>
        <w:t xml:space="preserve"> </w:t>
      </w:r>
      <w:r>
        <w:rPr/>
        <w:t xml:space="preserve">és</w:t>
      </w:r>
      <w:r>
        <w:rPr/>
        <w:t xml:space="preserve"> a </w:t>
      </w:r>
      <w:r>
        <w:rPr/>
        <w:t xml:space="preserve">megelőző</w:t>
      </w:r>
      <w:r>
        <w:rPr/>
        <w:t xml:space="preserve"> </w:t>
      </w:r>
      <w:r>
        <w:rPr/>
        <w:t xml:space="preserve">feltárás</w:t>
      </w:r>
      <w:r>
        <w:rPr/>
        <w:t xml:space="preserve"> </w:t>
      </w:r>
      <w:r>
        <w:rPr/>
        <w:t xml:space="preserve">mértékének</w:t>
      </w:r>
      <w:r>
        <w:rPr/>
        <w:t xml:space="preserve"> </w:t>
      </w:r>
      <w:r>
        <w:rPr/>
        <w:t xml:space="preserve">meghatározása</w:t>
      </w:r>
      <w:r>
        <w:rPr/>
        <w:t xml:space="preserve">, a </w:t>
      </w:r>
      <w:r>
        <w:rPr/>
        <w:t xml:space="preserve">lelőhelyek</w:t>
      </w:r>
      <w:r>
        <w:rPr/>
        <w:t xml:space="preserve"> </w:t>
      </w:r>
      <w:r>
        <w:rPr/>
        <w:t xml:space="preserve">védelmi</w:t>
      </w:r>
      <w:r>
        <w:rPr/>
        <w:t xml:space="preserve"> </w:t>
      </w:r>
      <w:r>
        <w:rPr/>
        <w:t xml:space="preserve">fokozatának</w:t>
      </w:r>
      <w:r>
        <w:rPr/>
        <w:t xml:space="preserve"> </w:t>
      </w:r>
      <w:r>
        <w:rPr/>
        <w:t xml:space="preserve">megállapítása</w:t>
      </w:r>
      <w:r>
        <w:rPr/>
        <w:t xml:space="preserve"> </w:t>
      </w:r>
      <w:r>
        <w:rPr/>
        <w:t xml:space="preserve">és</w:t>
      </w:r>
      <w:r>
        <w:rPr/>
        <w:t xml:space="preserve"> </w:t>
      </w:r>
      <w:r>
        <w:rPr/>
        <w:t xml:space="preserve">osztályozása</w:t>
      </w:r>
      <w:r>
        <w:rPr/>
        <w:t xml:space="preserve">.”</w:t>
      </w:r>
    </w:p>
    <w:p>
      <w:pPr>
        <w:rPr/>
        <w:spacing w:line="360" w:lineRule="auto"/>
      </w:pPr>
      <w:r>
        <w:rPr/>
        <w:t xml:space="preserve">Source: </w:t>
      </w:r>
      <w:r>
        <w:rPr/>
        <w:t xml:space="preserve">http://www.complex.hu/external.php?url=3</w:t>
      </w:r>
    </w:p>
    <w:sectPr>
      <w:type w:val="nextPage"/>
      <w:pgSz w:w="11906" w:h="16838"/>
      <w:pgMar w:top="1440" w:right="1440" w:bottom="1440" w:left="1440" w:footer="708" w:header="708" w:gutter="0"/>
      <w:pgBorders/>
      <w:docGrid w:linePitch="360"/>
      <w:pgNumType w:fmt="decimal"/>
      <w:cols w:num="1" w:equalWidth="1" w:space="708"/>
    </w:sectPr>
  </w:body>
</w:document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abstractNum w:abstractNumId="2">
    <w:lvl w:ilvl="0">
      <w:start w:val="1"/>
      <w:numFmt w:val="decimal"/>
      <w:lvlText w:val="%1."/>
      <w:suff w:val="tab"/>
      <w:pStyle w:val="Heading2"/>
      <w:pPr>
        <w:tabs>
          <w:tab w:pos="720" w:val="num"/>
        </w:tabs>
        <w:ind w:left="720" w:firstLine="-720"/>
        <w:spacing/>
      </w:pPr>
      <w:rPr/>
    </w:lvl>
    <w:lvl w:ilvl="1">
      <w:start w:val="1"/>
      <w:numFmt w:val="lowerLetter"/>
      <w:lvlText w:val="%2."/>
      <w:suff w:val="tab"/>
      <w:pPr>
        <w:tabs>
          <w:tab w:pos="1440" w:val="num"/>
        </w:tabs>
        <w:ind w:left="1440" w:firstLine="-360"/>
        <w:spacing/>
      </w:pPr>
      <w:rPr/>
    </w:lvl>
    <w:lvl w:ilvl="2">
      <w:start w:val="1"/>
      <w:lvlJc w:val="right"/>
      <w:numFmt w:val="lowerRoman"/>
      <w:lvlText w:val="%3."/>
      <w:suff w:val="tab"/>
      <w:pPr>
        <w:tabs>
          <w:tab w:pos="2160" w:val="num"/>
        </w:tabs>
        <w:ind w:left="2160" w:firstLine="-180"/>
        <w:spacing/>
      </w:pPr>
      <w:rPr/>
    </w:lvl>
    <w:lvl w:ilvl="3">
      <w:start w:val="1"/>
      <w:numFmt w:val="decimal"/>
      <w:lvlText w:val="%4."/>
      <w:suff w:val="tab"/>
      <w:pPr>
        <w:tabs>
          <w:tab w:pos="2880" w:val="num"/>
        </w:tabs>
        <w:ind w:left="2880" w:firstLine="-360"/>
        <w:spacing/>
      </w:pPr>
      <w:rPr/>
    </w:lvl>
    <w:lvl w:ilvl="4">
      <w:start w:val="1"/>
      <w:numFmt w:val="lowerLetter"/>
      <w:lvlText w:val="%5."/>
      <w:suff w:val="tab"/>
      <w:pPr>
        <w:tabs>
          <w:tab w:pos="3600" w:val="num"/>
        </w:tabs>
        <w:ind w:left="3600" w:firstLine="-360"/>
        <w:spacing/>
      </w:pPr>
      <w:rPr/>
    </w:lvl>
    <w:lvl w:ilvl="5">
      <w:start w:val="1"/>
      <w:lvlJc w:val="right"/>
      <w:numFmt w:val="lowerRoman"/>
      <w:lvlText w:val="%6."/>
      <w:suff w:val="tab"/>
      <w:pPr>
        <w:tabs>
          <w:tab w:pos="4320" w:val="num"/>
        </w:tabs>
        <w:ind w:left="4320" w:firstLine="-180"/>
        <w:spacing/>
      </w:pPr>
      <w:rPr/>
    </w:lvl>
    <w:lvl w:ilvl="6">
      <w:start w:val="1"/>
      <w:numFmt w:val="decimal"/>
      <w:lvlText w:val="%7."/>
      <w:suff w:val="tab"/>
      <w:pPr>
        <w:tabs>
          <w:tab w:pos="5040" w:val="num"/>
        </w:tabs>
        <w:ind w:left="5040" w:firstLine="-360"/>
        <w:spacing/>
      </w:pPr>
      <w:rPr/>
    </w:lvl>
    <w:lvl w:ilvl="7">
      <w:start w:val="1"/>
      <w:numFmt w:val="lowerLetter"/>
      <w:lvlText w:val="%8."/>
      <w:suff w:val="tab"/>
      <w:pPr>
        <w:tabs>
          <w:tab w:pos="5760" w:val="num"/>
        </w:tabs>
        <w:ind w:left="5760" w:firstLine="-360"/>
        <w:spacing/>
      </w:pPr>
      <w:rPr/>
    </w:lvl>
    <w:lvl w:ilvl="8">
      <w:start w:val="1"/>
      <w:lvlJc w:val="right"/>
      <w:numFmt w:val="lowerRoman"/>
      <w:lvlText w:val="%9."/>
      <w:suff w:val="tab"/>
      <w:pPr>
        <w:tabs>
          <w:tab w:pos="6480" w:val="num"/>
        </w:tabs>
        <w:ind w:left="6480" w:firstLine="-180"/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zoom w:percent="100"/>
  <w:proofState w:grammar="clean" w:spelling="clean"/>
  <w:defaultTabStop w:val="720"/>
  <w:proofState w:spelling="clean" w:grammar="clean"/>
  <w:characterSpacingControl w:val="doNotCompress"/>
  <w:decimalSymbol w:val="."/>
  <w:listSeparator w:val=",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Times New Roman" w:hAnsi="Times New Roman" w:eastAsia="Times New Roman" w:cs="Times New Roman"/>
        <w:lang w:val="en-AU" w:eastAsia="ar-SA"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  <w:spacing w:before="120" w:after="120" w:line="360" w:lineRule="auto"/>
    </w:pPr>
    <w:rPr>
      <w:sz w:val="24"/>
      <w:szCs w:val="24"/>
    </w:rPr>
  </w:style>
  <w:style w:type="paragraph" w:styleId="Heading1">
    <w:name w:val="Heading 1"/>
    <w:qFormat/>
    <w:basedOn w:val="Normal"/>
    <w:link w:val="Heading1Char"/>
    <w:pPr>
      <w:outlineLvl w:val="0"/>
      <w:keepNext/>
      <w:jc w:val="center"/>
      <w:spacing w:before="240" w:after="60"/>
    </w:pPr>
    <w:rPr>
      <w:sz w:val="28"/>
      <w:szCs w:val="32"/>
      <w:b/>
      <w:bCs/>
      <w:kern w:val="32"/>
    </w:rPr>
  </w:style>
  <w:style w:type="paragraph" w:styleId="Heading2">
    <w:name w:val="Heading 2"/>
    <w:qFormat/>
    <w:basedOn w:val="Normal"/>
    <w:link w:val="Heading2Char"/>
    <w:numPr>
      <w:ilvl w:val="0"/>
      <w:numId w:val="3"/>
    </w:numPr>
    <w:pPr>
      <w:outlineLvl w:val="1"/>
      <w:keepNext/>
      <w:spacing w:before="240" w:after="60"/>
    </w:pPr>
    <w:rPr>
      <w:szCs w:val="28"/>
      <w:iCs/>
      <w:b/>
      <w:bCs/>
    </w:rPr>
  </w:style>
  <w:style w:type="paragraph" w:styleId="Heading3">
    <w:name w:val="Heading 3"/>
    <w:qFormat/>
    <w:basedOn w:val="Normal"/>
    <w:link w:val="Heading3Char"/>
    <w:unhideWhenUsed/>
    <w:pPr>
      <w:outlineLvl w:val="2"/>
      <w:keepNext/>
      <w:spacing w:before="360" w:after="60"/>
    </w:pPr>
    <w:rPr>
      <w:szCs w:val="26"/>
      <w:i/>
      <w:b/>
      <w:bCs/>
    </w:rPr>
  </w:style>
  <w:style w:type="paragraph" w:styleId="Heading5">
    <w:name w:val="Heading 5"/>
    <w:qFormat/>
    <w:basedOn w:val="Normal"/>
    <w:link w:val="Heading5Char"/>
    <w:pPr>
      <w:outlineLvl w:val="4"/>
      <w:jc w:val="center"/>
      <w:spacing w:before="360"/>
    </w:pPr>
    <w:rPr>
      <w:szCs w:val="26"/>
      <w:i/>
      <w:iCs/>
      <w:bCs/>
      <w:lang w:val="en-US" w:eastAsia="en-US"/>
    </w:rPr>
  </w:style>
  <w:style w:type="character" w:default="1" w:styleId="DefaultParagraphFont">
    <w:name w:val="Default Paragraph Font"/>
    <w:semiHidden/>
    <w:unhideWhenUsed/>
    <w:rPr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="1" w:styleId="Heading1Char">
    <w:name w:val="Heading 1 Char"/>
    <w:basedOn w:val="DefaultParagraphFont"/>
    <w:link w:val="Heading1"/>
    <w:rPr>
      <w:sz w:val="28"/>
      <w:szCs w:val="32"/>
      <w:b/>
      <w:bCs/>
      <w:kern w:val="32"/>
    </w:rPr>
  </w:style>
  <w:style w:type="character" w:custom="1" w:styleId="Heading2Char">
    <w:name w:val="Heading 2 Char"/>
    <w:basedOn w:val="DefaultParagraphFont"/>
    <w:link w:val="Heading2"/>
    <w:rPr>
      <w:sz w:val="24"/>
      <w:szCs w:val="28"/>
      <w:iCs/>
      <w:b/>
      <w:bCs/>
    </w:rPr>
  </w:style>
  <w:style w:type="character" w:custom="1" w:styleId="Heading3Char">
    <w:name w:val="Heading 3 Char"/>
    <w:basedOn w:val="DefaultParagraphFont"/>
    <w:link w:val="Heading3"/>
    <w:rPr>
      <w:sz w:val="24"/>
      <w:szCs w:val="26"/>
      <w:i/>
      <w:b/>
      <w:bCs/>
    </w:rPr>
  </w:style>
  <w:style w:type="character" w:custom="1" w:styleId="Heading5Char">
    <w:name w:val="Heading 5 Char"/>
    <w:basedOn w:val="DefaultParagraphFont"/>
    <w:link w:val="Heading5"/>
    <w:rPr>
      <w:sz w:val="24"/>
      <w:szCs w:val="26"/>
      <w:i/>
      <w:iCs/>
      <w:bCs/>
      <w:lang w:val="en-US" w:eastAsia="en-US"/>
    </w:rPr>
  </w:style>
  <w:style w:type="paragraph" w:custom="1" w:styleId="Quote">
    <w:name w:val="Quote"/>
    <w:qFormat/>
    <w:basedOn w:val="Normal"/>
    <w:link w:val="QuoteChar"/>
    <w:pPr>
      <w:jc w:val="left"/>
      <w:ind w:left="720"/>
      <w:spacing/>
    </w:pPr>
    <w:rPr>
      <w:i/>
      <w:iCs/>
    </w:rPr>
  </w:style>
  <w:style w:type="character" w:custom="1" w:styleId="QuoteChar">
    <w:name w:val="Quote Char"/>
    <w:basedOn w:val="DefaultParagraphFont"/>
    <w:link w:val="Quote"/>
    <w:rPr>
      <w:sz w:val="24"/>
      <w:szCs w:val="24"/>
      <w:i/>
      <w:iCs/>
    </w:rPr>
  </w:style>
  <w:style w:type="paragraph" w:styleId="NormalWeb">
    <w:name w:val="Normal (Web)"/>
    <w:basedOn w:val="Normal"/>
    <w:semiHidden/>
    <w:unhideWhenUsed/>
    <w:pPr>
      <w:jc w:val="left"/>
      <w:spacing w:before="100" w:beforeAutospacing="1" w:after="100" w:afterAutospacing="1" w:line="240" w:lineRule="auto"/>
    </w:pPr>
    <w:rPr/>
  </w:style>
  <w:style w:type="character" w:styleId="Hyperlink">
    <w:name w:val="Hyperlink"/>
    <w:basedOn w:val="DefaultParagraphFont"/>
    <w:semiHidden/>
    <w:unhideWhenUsed/>
    <w:rPr>
      <w:u w:val="single"/>
      <w:color w:val="0000FF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numbering" Target="numbering.xml" Id="rId7" /><Relationship Type="http://schemas.openxmlformats.org/officeDocument/2006/relationships/hyperlink" Target="http://www.complex.hu/kzldat/t0500089.htm/t0500089_1.htm" Id="rId1" TargetMode="External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1532</Words>
  <Characters>8737</Characters>
  <Application>Microsoft Office Word</Application>
  <DocSecurity>0</DocSecurity>
  <Lines>72</Lines>
  <Paragraphs>20</Paragraphs>
  <Company>UWA Business School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lxxxix2005</dc:title>
  <dc:creator>Lucas Lixinski</dc:creator>
  <cp:lastModifiedBy>vrdoljak</cp:lastModifiedBy>
  <cp:revision>1</cp:revision>
  <dcterms:created xsi:type="dcterms:W3CDTF">2010-07-16T07:34:00Z</dcterms:created>
  <dcterms:modified xsi:type="dcterms:W3CDTF">2010-07-21T16:13:21.92Z</dcterms:modified>
</cp:coreProperties>
</file>