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b/>
          <w:bCs/>
        </w:rPr>
        <w:jc w:val="center"/>
        <w:ind w:left="720"/>
        <w:spacing w:line="240" w:lineRule="auto"/>
      </w:pPr>
      <w:r>
        <w:rPr>
          <w:b/>
          <w:bCs/>
        </w:rPr>
        <w:t xml:space="preserve">Government Decree no. 343/ 1990 </w:t>
      </w:r>
    </w:p>
    <w:p>
      <w:pPr>
        <w:pStyle w:val="NormalWeb"/>
        <w:rPr/>
        <w:jc w:val="center"/>
        <w:ind w:left="720"/>
        <w:spacing w:line="240" w:lineRule="auto"/>
      </w:pPr>
      <w:r>
        <w:rPr>
          <w:b/>
          <w:bCs/>
        </w:rPr>
        <w:t xml:space="preserve">On the authorization of the Ministry of Culture to subsidize some publications of the national minorities</w:t>
      </w:r>
      <w:r>
        <w:rPr/>
        <w:t xml:space="preserve"> </w:t>
      </w:r>
    </w:p>
    <w:p>
      <w:pPr>
        <w:pStyle w:val="NormalWeb"/>
        <w:rPr/>
        <w:jc w:val="center"/>
        <w:ind w:left="720"/>
        <w:spacing w:line="240" w:lineRule="auto"/>
      </w:pPr>
      <w:r>
        <w:rPr>
          <w:i/>
          <w:iCs/>
        </w:rPr>
        <w:t xml:space="preserve">03 April 1990</w:t>
      </w:r>
      <w:r>
        <w:rPr/>
        <w:t xml:space="preserve"> </w:t>
      </w:r>
    </w:p>
    <w:p>
      <w:pPr>
        <w:pStyle w:val="NormalWeb"/>
        <w:rPr/>
        <w:ind w:left="720"/>
        <w:spacing w:line="240" w:lineRule="auto"/>
      </w:pPr>
      <w:r>
        <w:rPr/>
        <w:t xml:space="preserve">Art. 1 </w:t>
      </w:r>
    </w:p>
    <w:p>
      <w:pPr>
        <w:pStyle w:val="NormalWeb"/>
        <w:rPr/>
        <w:ind w:left="720"/>
        <w:spacing w:line="240" w:lineRule="auto"/>
      </w:pPr>
      <w:r>
        <w:rPr/>
        <w:t xml:space="preserve">The Ministry of Culture is authorized to subsidize some publications of the national minorities from Romania in order to cover the losses resulted from the limited number of copies due to the small number of those who speak the respective language, until solutions for rendering the given publication profitable are found, with the advisory opinion of the Ministry of Finances. </w:t>
      </w:r>
    </w:p>
    <w:p>
      <w:pPr>
        <w:pStyle w:val="NormalWeb"/>
        <w:rPr/>
        <w:ind w:left="720"/>
        <w:spacing w:line="240" w:lineRule="auto"/>
      </w:pPr>
      <w:r>
        <w:rPr/>
        <w:t xml:space="preserve">Art. 2 </w:t>
      </w:r>
    </w:p>
    <w:p>
      <w:pPr>
        <w:pStyle w:val="NormalWeb"/>
        <w:rPr/>
        <w:ind w:left="720"/>
        <w:spacing w:line="240" w:lineRule="auto"/>
      </w:pPr>
      <w:r>
        <w:rPr/>
        <w:t xml:space="preserve">The financial assistance shall be granted from the surplus of the publications of the Ministry of Culture, without affecting the budget of the state. </w:t>
      </w:r>
    </w:p>
    <w:p>
      <w:pPr>
        <w:pStyle w:val="NormalWeb"/>
        <w:rPr/>
        <w:ind w:left="720"/>
        <w:spacing w:line="240" w:lineRule="auto"/>
      </w:pPr>
      <w:r>
        <w:rPr/>
        <w:t xml:space="preserve">Art. 3 </w:t>
      </w:r>
    </w:p>
    <w:p>
      <w:pPr>
        <w:pStyle w:val="NormalWeb"/>
        <w:rPr/>
        <w:ind w:left="720"/>
        <w:spacing w:after="240" w:afterAutospacing="0" w:line="240" w:lineRule="auto"/>
      </w:pPr>
      <w:r>
        <w:rPr/>
        <w:t xml:space="preserve">The Ministry of Culture shall inform the Government annually about the way in which the present decree is implemented. </w:t>
      </w:r>
      <w:r>
        <w:rPr/>
        <w:br/>
      </w:r>
    </w:p>
    <w:p>
      <w:pPr>
        <w:pStyle w:val="NormalWeb"/>
        <w:rPr/>
        <w:ind w:left="720"/>
        <w:spacing w:line="240" w:lineRule="auto"/>
      </w:pPr>
      <w:r>
        <w:rPr>
          <w:i/>
          <w:iCs/>
        </w:rPr>
        <w:t xml:space="preserve">Source: Unofficial Translation</w:t>
      </w:r>
      <w:r>
        <w:rPr/>
        <w:t xml:space="preserve"> </w:t>
      </w:r>
    </w:p>
    <w:p>
      <w:pPr>
        <w:rPr/>
        <w:spacing w:line="360" w:lineRule="auto"/>
      </w:pPr>
      <w:r>
        <w:rPr/>
        <w:t xml:space="preserve">Source: </w:t>
      </w:r>
      <w:r>
        <w:rPr/>
        <w:t xml:space="preserve">http://www.minelres.lv/NationalLegislation/Romania/Romania_MinorPubl_English.htm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1</Pages>
  <Words>141</Words>
  <Characters>810</Characters>
  <Application>Microsoft Office Word</Application>
  <DocSecurity>0</DocSecurity>
  <Lines>6</Lines>
  <Paragraphs>1</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decreesubsidiespublicationsnationalminorities</dc:title>
  <dc:creator>Lucas Lixinski</dc:creator>
  <cp:lastModifiedBy>vrdoljak</cp:lastModifiedBy>
  <cp:revision>1</cp:revision>
  <dcterms:created xsi:type="dcterms:W3CDTF">2010-07-22T03:46:00Z</dcterms:created>
  <dcterms:modified xsi:type="dcterms:W3CDTF">2010-07-22T15:25:50.407Z</dcterms:modified>
</cp:coreProperties>
</file>